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6" w:type="dxa"/>
        <w:tblLook w:val="01E0" w:firstRow="1" w:lastRow="1" w:firstColumn="1" w:lastColumn="1" w:noHBand="0" w:noVBand="0"/>
      </w:tblPr>
      <w:tblGrid>
        <w:gridCol w:w="5920"/>
        <w:gridCol w:w="3827"/>
      </w:tblGrid>
      <w:tr w:rsidR="00A62060" w:rsidRPr="00385269">
        <w:tc>
          <w:tcPr>
            <w:tcW w:w="5920" w:type="dxa"/>
          </w:tcPr>
          <w:p w:rsidR="00A62060" w:rsidRPr="00385269" w:rsidRDefault="00A62060" w:rsidP="00AC4964">
            <w:pPr>
              <w:autoSpaceDE w:val="0"/>
              <w:autoSpaceDN w:val="0"/>
              <w:adjustRightInd w:val="0"/>
              <w:rPr>
                <w:lang w:eastAsia="ru-RU"/>
              </w:rPr>
            </w:pPr>
            <w:r w:rsidRPr="00385269">
              <w:br w:type="page"/>
            </w:r>
            <w:r w:rsidRPr="00385269">
              <w:rPr>
                <w:b/>
                <w:bCs/>
              </w:rPr>
              <w:br w:type="page"/>
            </w:r>
            <w:r w:rsidRPr="00385269">
              <w:br w:type="page"/>
            </w:r>
            <w:r w:rsidRPr="00385269">
              <w:br w:type="page"/>
            </w:r>
            <w:r w:rsidRPr="00385269">
              <w:rPr>
                <w:b/>
                <w:bCs/>
              </w:rPr>
              <w:br w:type="page"/>
            </w:r>
            <w:r w:rsidRPr="00385269">
              <w:rPr>
                <w:b/>
                <w:bCs/>
              </w:rPr>
              <w:br w:type="page"/>
            </w:r>
          </w:p>
        </w:tc>
        <w:tc>
          <w:tcPr>
            <w:tcW w:w="3827" w:type="dxa"/>
          </w:tcPr>
          <w:p w:rsidR="00A62060" w:rsidRPr="00385269" w:rsidRDefault="00A62060" w:rsidP="00AC4964">
            <w:pPr>
              <w:autoSpaceDE w:val="0"/>
              <w:autoSpaceDN w:val="0"/>
              <w:adjustRightInd w:val="0"/>
              <w:rPr>
                <w:lang w:eastAsia="ru-RU"/>
              </w:rPr>
            </w:pPr>
            <w:r w:rsidRPr="00385269">
              <w:rPr>
                <w:lang w:eastAsia="ru-RU"/>
              </w:rPr>
              <w:t>Приложение к постановлению</w:t>
            </w:r>
          </w:p>
          <w:p w:rsidR="00A62060" w:rsidRPr="00385269" w:rsidRDefault="00A62060" w:rsidP="00AC4964">
            <w:pPr>
              <w:autoSpaceDE w:val="0"/>
              <w:autoSpaceDN w:val="0"/>
              <w:adjustRightInd w:val="0"/>
              <w:rPr>
                <w:lang w:eastAsia="ru-RU"/>
              </w:rPr>
            </w:pPr>
            <w:r w:rsidRPr="00385269">
              <w:rPr>
                <w:lang w:eastAsia="ru-RU"/>
              </w:rPr>
              <w:t>Администрации города Армянска</w:t>
            </w:r>
          </w:p>
          <w:p w:rsidR="00A62060" w:rsidRPr="00385269" w:rsidRDefault="0034594A" w:rsidP="00AC4964">
            <w:pPr>
              <w:autoSpaceDE w:val="0"/>
              <w:autoSpaceDN w:val="0"/>
              <w:adjustRightInd w:val="0"/>
              <w:rPr>
                <w:lang w:eastAsia="ru-RU"/>
              </w:rPr>
            </w:pPr>
            <w:r>
              <w:rPr>
                <w:lang w:eastAsia="ru-RU"/>
              </w:rPr>
              <w:t>от 28.04.2018</w:t>
            </w:r>
            <w:bookmarkStart w:id="0" w:name="_GoBack"/>
            <w:bookmarkEnd w:id="0"/>
            <w:r>
              <w:rPr>
                <w:lang w:eastAsia="ru-RU"/>
              </w:rPr>
              <w:t xml:space="preserve"> № 239</w:t>
            </w:r>
          </w:p>
        </w:tc>
      </w:tr>
    </w:tbl>
    <w:p w:rsidR="00A62060" w:rsidRDefault="00A62060" w:rsidP="00385269">
      <w:pPr>
        <w:autoSpaceDE w:val="0"/>
        <w:autoSpaceDN w:val="0"/>
        <w:adjustRightInd w:val="0"/>
        <w:rPr>
          <w:sz w:val="28"/>
          <w:szCs w:val="28"/>
          <w:lang w:eastAsia="ru-RU"/>
        </w:rPr>
      </w:pPr>
    </w:p>
    <w:p w:rsidR="00A62060" w:rsidRPr="00385269" w:rsidRDefault="00A62060" w:rsidP="00385269">
      <w:pPr>
        <w:autoSpaceDE w:val="0"/>
        <w:autoSpaceDN w:val="0"/>
        <w:adjustRightInd w:val="0"/>
        <w:jc w:val="center"/>
        <w:rPr>
          <w:b/>
          <w:bCs/>
          <w:sz w:val="28"/>
          <w:szCs w:val="28"/>
          <w:lang w:eastAsia="ru-RU"/>
        </w:rPr>
      </w:pPr>
      <w:r w:rsidRPr="00385269">
        <w:rPr>
          <w:b/>
          <w:bCs/>
          <w:sz w:val="28"/>
          <w:szCs w:val="28"/>
          <w:lang w:eastAsia="ru-RU"/>
        </w:rPr>
        <w:t>Административный регламент</w:t>
      </w:r>
    </w:p>
    <w:p w:rsidR="00A62060" w:rsidRPr="00385269" w:rsidRDefault="00A62060" w:rsidP="00385269">
      <w:pPr>
        <w:autoSpaceDE w:val="0"/>
        <w:autoSpaceDN w:val="0"/>
        <w:adjustRightInd w:val="0"/>
        <w:jc w:val="center"/>
        <w:rPr>
          <w:b/>
          <w:bCs/>
          <w:sz w:val="28"/>
          <w:szCs w:val="28"/>
          <w:lang w:eastAsia="ru-RU"/>
        </w:rPr>
      </w:pPr>
      <w:r w:rsidRPr="00385269">
        <w:rPr>
          <w:b/>
          <w:bCs/>
          <w:sz w:val="28"/>
          <w:szCs w:val="28"/>
          <w:lang w:eastAsia="ru-RU"/>
        </w:rPr>
        <w:t>предоставления муниципальной услуги</w:t>
      </w:r>
    </w:p>
    <w:p w:rsidR="00A62060" w:rsidRPr="00385269" w:rsidRDefault="00A62060">
      <w:pPr>
        <w:pStyle w:val="ConsPlusTitle"/>
        <w:jc w:val="center"/>
        <w:rPr>
          <w:rFonts w:ascii="Times New Roman" w:hAnsi="Times New Roman" w:cs="Times New Roman"/>
          <w:sz w:val="28"/>
          <w:szCs w:val="28"/>
        </w:rPr>
      </w:pPr>
      <w:r w:rsidRPr="00385269">
        <w:rPr>
          <w:rFonts w:ascii="Times New Roman" w:hAnsi="Times New Roman" w:cs="Times New Roman"/>
          <w:sz w:val="28"/>
          <w:szCs w:val="28"/>
        </w:rPr>
        <w:t>«</w:t>
      </w:r>
      <w:r>
        <w:rPr>
          <w:rFonts w:ascii="Times New Roman" w:hAnsi="Times New Roman" w:cs="Times New Roman"/>
          <w:sz w:val="28"/>
          <w:szCs w:val="28"/>
        </w:rPr>
        <w:t>П</w:t>
      </w:r>
      <w:r w:rsidRPr="00385269">
        <w:rPr>
          <w:rFonts w:ascii="Times New Roman" w:hAnsi="Times New Roman" w:cs="Times New Roman"/>
          <w:sz w:val="28"/>
          <w:szCs w:val="28"/>
        </w:rPr>
        <w:t xml:space="preserve">еревод жилых помещений в нежилые помещения и нежилых помещений в жилые помещения, расположенных на территории муниципального образования городской округ Армянск </w:t>
      </w:r>
      <w:r>
        <w:rPr>
          <w:rFonts w:ascii="Times New Roman" w:hAnsi="Times New Roman" w:cs="Times New Roman"/>
          <w:sz w:val="28"/>
          <w:szCs w:val="28"/>
        </w:rPr>
        <w:t>Республики К</w:t>
      </w:r>
      <w:r w:rsidRPr="00385269">
        <w:rPr>
          <w:rFonts w:ascii="Times New Roman" w:hAnsi="Times New Roman" w:cs="Times New Roman"/>
          <w:sz w:val="28"/>
          <w:szCs w:val="28"/>
        </w:rPr>
        <w:t>рым»</w:t>
      </w:r>
    </w:p>
    <w:p w:rsidR="00A62060" w:rsidRPr="00385269" w:rsidRDefault="00A62060" w:rsidP="00794802">
      <w:pPr>
        <w:spacing w:line="20" w:lineRule="atLeast"/>
        <w:rPr>
          <w:sz w:val="28"/>
          <w:szCs w:val="28"/>
        </w:rPr>
      </w:pPr>
    </w:p>
    <w:p w:rsidR="00A62060" w:rsidRPr="00CE74F8" w:rsidRDefault="00A62060" w:rsidP="00794802">
      <w:pPr>
        <w:pStyle w:val="a4"/>
        <w:widowControl w:val="0"/>
        <w:numPr>
          <w:ilvl w:val="0"/>
          <w:numId w:val="2"/>
        </w:numPr>
        <w:suppressAutoHyphens w:val="0"/>
        <w:spacing w:after="0" w:line="20" w:lineRule="atLeast"/>
        <w:ind w:firstLine="720"/>
        <w:rPr>
          <w:rStyle w:val="a5"/>
          <w:b/>
          <w:bCs/>
          <w:sz w:val="28"/>
          <w:szCs w:val="28"/>
        </w:rPr>
      </w:pPr>
      <w:r w:rsidRPr="00CE74F8">
        <w:rPr>
          <w:rStyle w:val="a5"/>
          <w:b/>
          <w:bCs/>
          <w:sz w:val="28"/>
          <w:szCs w:val="28"/>
        </w:rPr>
        <w:t>Общие положения</w:t>
      </w:r>
    </w:p>
    <w:p w:rsidR="00A62060" w:rsidRPr="00794802" w:rsidRDefault="00A62060" w:rsidP="00794802">
      <w:pPr>
        <w:pStyle w:val="a4"/>
        <w:widowControl w:val="0"/>
        <w:numPr>
          <w:ilvl w:val="1"/>
          <w:numId w:val="2"/>
        </w:numPr>
        <w:suppressAutoHyphens w:val="0"/>
        <w:spacing w:after="0" w:line="20" w:lineRule="atLeast"/>
        <w:jc w:val="both"/>
        <w:rPr>
          <w:rStyle w:val="a5"/>
          <w:sz w:val="28"/>
          <w:szCs w:val="28"/>
        </w:rPr>
      </w:pPr>
      <w:r w:rsidRPr="00794802">
        <w:rPr>
          <w:rStyle w:val="a5"/>
          <w:b/>
          <w:bCs/>
          <w:i/>
          <w:iCs/>
          <w:sz w:val="28"/>
          <w:szCs w:val="28"/>
        </w:rPr>
        <w:t>Предмет регулирования Административного регламента.</w:t>
      </w:r>
    </w:p>
    <w:p w:rsidR="00A62060" w:rsidRPr="00794802" w:rsidRDefault="00A62060" w:rsidP="00794802">
      <w:pPr>
        <w:pStyle w:val="a4"/>
        <w:widowControl w:val="0"/>
        <w:suppressAutoHyphens w:val="0"/>
        <w:spacing w:after="0" w:line="20" w:lineRule="atLeast"/>
        <w:ind w:firstLine="709"/>
        <w:jc w:val="both"/>
        <w:rPr>
          <w:sz w:val="28"/>
          <w:szCs w:val="28"/>
        </w:rPr>
      </w:pPr>
      <w:r w:rsidRPr="00794802">
        <w:rPr>
          <w:sz w:val="28"/>
          <w:szCs w:val="28"/>
        </w:rPr>
        <w:t>Административный регламент предо</w:t>
      </w:r>
      <w:r>
        <w:rPr>
          <w:sz w:val="28"/>
          <w:szCs w:val="28"/>
        </w:rPr>
        <w:t>ставления муниципальной услуги «</w:t>
      </w:r>
      <w:r w:rsidRPr="00794802">
        <w:rPr>
          <w:sz w:val="28"/>
          <w:szCs w:val="28"/>
        </w:rPr>
        <w:t>Перевод жилых помещений в нежилые помещения и нежилых помещений в жилые помещения, расположенных на территории муниципального образов</w:t>
      </w:r>
      <w:r>
        <w:rPr>
          <w:sz w:val="28"/>
          <w:szCs w:val="28"/>
        </w:rPr>
        <w:t>ания городской округ Армянск Республики Крым»</w:t>
      </w:r>
      <w:r w:rsidRPr="00794802">
        <w:rPr>
          <w:sz w:val="28"/>
          <w:szCs w:val="28"/>
        </w:rPr>
        <w:t xml:space="preserve"> (далее </w:t>
      </w:r>
      <w:r>
        <w:rPr>
          <w:sz w:val="28"/>
          <w:szCs w:val="28"/>
        </w:rPr>
        <w:t>–</w:t>
      </w:r>
      <w:r w:rsidRPr="00794802">
        <w:rPr>
          <w:sz w:val="28"/>
          <w:szCs w:val="28"/>
        </w:rPr>
        <w:t xml:space="preserve"> </w:t>
      </w:r>
      <w:r>
        <w:rPr>
          <w:sz w:val="28"/>
          <w:szCs w:val="28"/>
        </w:rPr>
        <w:t>Административные р</w:t>
      </w:r>
      <w:r w:rsidRPr="00794802">
        <w:rPr>
          <w:sz w:val="28"/>
          <w:szCs w:val="28"/>
        </w:rPr>
        <w:t xml:space="preserve">егламент) устанавливает сроки и последовательность осуществления административных процедур </w:t>
      </w:r>
      <w:r>
        <w:rPr>
          <w:sz w:val="28"/>
          <w:szCs w:val="28"/>
        </w:rPr>
        <w:t>(действий) а</w:t>
      </w:r>
      <w:r w:rsidRPr="00794802">
        <w:rPr>
          <w:sz w:val="28"/>
          <w:szCs w:val="28"/>
        </w:rPr>
        <w:t>дминистрацией города Армянска Республики Крым (далее - Администрация) по принятию решения о переводе жилых помещений в нежилые помещения и нежилых помещений в жилые помещения, порядок взаимодействия Администрации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rsidR="00A62060" w:rsidRPr="00CE74F8" w:rsidRDefault="00A62060" w:rsidP="00AC4964">
      <w:pPr>
        <w:pStyle w:val="a4"/>
        <w:widowControl w:val="0"/>
        <w:suppressAutoHyphens w:val="0"/>
        <w:spacing w:after="0"/>
        <w:ind w:left="720"/>
        <w:jc w:val="both"/>
        <w:rPr>
          <w:rStyle w:val="a5"/>
          <w:b/>
          <w:bCs/>
          <w:i/>
          <w:iCs/>
          <w:sz w:val="28"/>
          <w:szCs w:val="28"/>
        </w:rPr>
      </w:pPr>
      <w:r>
        <w:rPr>
          <w:rStyle w:val="a5"/>
          <w:b/>
          <w:bCs/>
          <w:i/>
          <w:iCs/>
          <w:sz w:val="28"/>
          <w:szCs w:val="28"/>
        </w:rPr>
        <w:t xml:space="preserve">1.2. </w:t>
      </w:r>
      <w:r w:rsidRPr="00CE74F8">
        <w:rPr>
          <w:rStyle w:val="a5"/>
          <w:b/>
          <w:bCs/>
          <w:i/>
          <w:iCs/>
          <w:sz w:val="28"/>
          <w:szCs w:val="28"/>
        </w:rPr>
        <w:t>Круг заявителей.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Заявителями, получателями муниципальной услуги являются собственники жилых помещений или иные уполномоченные лица, обратившиеся с заявлением о переводе нежилых помещений в жилые помещения и жилых помещений в нежилые помещения.</w:t>
      </w:r>
    </w:p>
    <w:p w:rsidR="00A62060" w:rsidRPr="00CE74F8" w:rsidRDefault="00A62060" w:rsidP="002301D5">
      <w:pPr>
        <w:pStyle w:val="a4"/>
        <w:widowControl w:val="0"/>
        <w:numPr>
          <w:ilvl w:val="1"/>
          <w:numId w:val="2"/>
        </w:numPr>
        <w:suppressAutoHyphens w:val="0"/>
        <w:spacing w:after="0"/>
        <w:jc w:val="both"/>
        <w:rPr>
          <w:rStyle w:val="a5"/>
          <w:b/>
          <w:bCs/>
          <w:i/>
          <w:iCs/>
          <w:sz w:val="28"/>
          <w:szCs w:val="28"/>
        </w:rPr>
      </w:pPr>
      <w:r w:rsidRPr="00CE74F8">
        <w:rPr>
          <w:rStyle w:val="a5"/>
          <w:b/>
          <w:bCs/>
          <w:i/>
          <w:iCs/>
          <w:sz w:val="28"/>
          <w:szCs w:val="28"/>
        </w:rPr>
        <w:t>Требования к порядку информирования о предоставлении муниципальной услуги.</w:t>
      </w:r>
    </w:p>
    <w:p w:rsidR="00A62060" w:rsidRPr="00CE74F8" w:rsidRDefault="00A62060" w:rsidP="002301D5">
      <w:pPr>
        <w:pStyle w:val="a4"/>
        <w:widowControl w:val="0"/>
        <w:numPr>
          <w:ilvl w:val="2"/>
          <w:numId w:val="2"/>
        </w:numPr>
        <w:tabs>
          <w:tab w:val="left" w:pos="1142"/>
        </w:tabs>
        <w:suppressAutoHyphens w:val="0"/>
        <w:spacing w:after="0"/>
        <w:jc w:val="both"/>
        <w:rPr>
          <w:rStyle w:val="a5"/>
          <w:sz w:val="28"/>
          <w:szCs w:val="28"/>
        </w:rPr>
      </w:pPr>
      <w:r w:rsidRPr="00CE74F8">
        <w:rPr>
          <w:rStyle w:val="a5"/>
          <w:sz w:val="28"/>
          <w:szCs w:val="28"/>
        </w:rPr>
        <w:t>Заявитель может получить информацию о правилах предоставления муниципальной услуги:</w:t>
      </w:r>
    </w:p>
    <w:p w:rsidR="00A62060" w:rsidRPr="00163FB9"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непосредственно в Администрации. Место нахождения: 296012, Республика Крым, город Армянск, ул. Симферопольская, 7. Режим работы: понедельник - пятница с 8-00 до 17-00, перерыв на обед с 12-00 до 13-00, суббота, воскресенье – выходные дни. Номера телефонов для справок: (06567) 3-00-81, 3-39-01. Сайт муниципального образования городской округ Армянск Республики Крым: </w:t>
      </w:r>
      <w:hyperlink r:id="rId9" w:history="1">
        <w:r w:rsidRPr="00163FB9">
          <w:rPr>
            <w:rStyle w:val="a3"/>
            <w:color w:val="auto"/>
            <w:sz w:val="28"/>
            <w:szCs w:val="28"/>
            <w:u w:val="none"/>
            <w:lang w:eastAsia="ru-RU"/>
          </w:rPr>
          <w:t>http://armgov.ru</w:t>
        </w:r>
      </w:hyperlink>
      <w:r w:rsidRPr="00163FB9">
        <w:rPr>
          <w:sz w:val="28"/>
          <w:szCs w:val="28"/>
          <w:lang w:eastAsia="ru-RU"/>
        </w:rPr>
        <w:t>.</w:t>
      </w:r>
    </w:p>
    <w:p w:rsidR="00A62060" w:rsidRPr="001407A0"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w:t>
      </w:r>
      <w:r w:rsidRPr="001407A0">
        <w:rPr>
          <w:sz w:val="28"/>
          <w:szCs w:val="28"/>
          <w:lang w:eastAsia="ru-RU"/>
        </w:rPr>
        <w:t xml:space="preserve">через </w:t>
      </w:r>
      <w:r w:rsidRPr="001407A0">
        <w:rPr>
          <w:sz w:val="28"/>
          <w:szCs w:val="28"/>
        </w:rPr>
        <w:t>федеральную государственную информационную систему «Единый портал государственных и муниципальных услуг (функций)»: http://www.gosuslugi.ru.</w:t>
      </w:r>
      <w:r w:rsidRPr="001407A0">
        <w:rPr>
          <w:rStyle w:val="BodyTextChar"/>
          <w:sz w:val="28"/>
          <w:szCs w:val="28"/>
        </w:rPr>
        <w:t>».</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 xml:space="preserve">Инвалиды и лица с ограничением жизнедеятельности дополнительно могут обратиться в отделение почтовой связи города Армянска УФПС Республики Крым по адресу: 296012, г. Армянск, ул. Симферопольская, дом 7 на телефон прямой линии с приемной главы Администрации, для получения </w:t>
      </w:r>
      <w:r w:rsidRPr="00CE74F8">
        <w:rPr>
          <w:sz w:val="28"/>
          <w:szCs w:val="28"/>
          <w:lang w:eastAsia="ru-RU"/>
        </w:rPr>
        <w:lastRenderedPageBreak/>
        <w:t xml:space="preserve">консультации или приглашения специалиста для подачи пакета документов либо за результатом предоставления муниципальной услуги. </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Подробная информация об органе, предоставляющем муниципальную услугу, содержится в п.п. 2.2.1. Административного регламента;</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в отделе архитектуры, градостроительства, земельных отношений Администрации (далее – ОАГЗО). Место нахождения: 296012, Республика Крым, г. Армянск, ул. Симферопольская, д.7. Приемное время: понедельник с 13.30 до 16.30, четверг с 9.00 до 12.00. Номер телефона для справок: (36567) 3-37-85;</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в территориальном подразделении в г. Армянске Государственного бюджетного учреждения Республики Крым «Многофункциональный центр предоставления государственных и муниципальных услуг» (далее – МФЦ). Место нахождения: 296012, Республика Крым, г. Армянск, </w:t>
      </w:r>
      <w:r w:rsidRPr="00F333D6">
        <w:rPr>
          <w:sz w:val="28"/>
          <w:szCs w:val="28"/>
          <w:lang w:eastAsia="ru-RU"/>
        </w:rPr>
        <w:t>мкр. им. Ген. Корявко, д. 21.</w:t>
      </w:r>
      <w:r w:rsidRPr="00CE74F8">
        <w:rPr>
          <w:sz w:val="28"/>
          <w:szCs w:val="28"/>
          <w:lang w:eastAsia="ru-RU"/>
        </w:rPr>
        <w:t xml:space="preserve"> Номер телефона для справок: (36567) 2-06-22;</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 xml:space="preserve">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A62060" w:rsidRPr="00CE74F8" w:rsidRDefault="00A62060" w:rsidP="002301D5">
      <w:pPr>
        <w:pStyle w:val="a4"/>
        <w:widowControl w:val="0"/>
        <w:numPr>
          <w:ilvl w:val="2"/>
          <w:numId w:val="2"/>
        </w:numPr>
        <w:tabs>
          <w:tab w:val="left" w:pos="1142"/>
        </w:tabs>
        <w:suppressAutoHyphens w:val="0"/>
        <w:spacing w:after="0"/>
        <w:jc w:val="both"/>
        <w:rPr>
          <w:rStyle w:val="a5"/>
          <w:sz w:val="28"/>
          <w:szCs w:val="28"/>
        </w:rPr>
      </w:pPr>
      <w:r w:rsidRPr="00CE74F8">
        <w:rPr>
          <w:rStyle w:val="a5"/>
          <w:sz w:val="28"/>
          <w:szCs w:val="28"/>
        </w:rPr>
        <w:t xml:space="preserve">На официальном </w:t>
      </w:r>
      <w:r w:rsidRPr="00CE74F8">
        <w:rPr>
          <w:sz w:val="28"/>
          <w:szCs w:val="28"/>
        </w:rPr>
        <w:t>сайте муниципального образования городской округ Армянск Республики Крым</w:t>
      </w:r>
      <w:r w:rsidRPr="00CE74F8">
        <w:rPr>
          <w:rStyle w:val="a5"/>
          <w:sz w:val="28"/>
          <w:szCs w:val="28"/>
        </w:rPr>
        <w:t xml:space="preserve">, на информационных стендах в помещении Администрации или МФЦ, </w:t>
      </w:r>
      <w:r w:rsidRPr="001407A0">
        <w:rPr>
          <w:rStyle w:val="BodyTextChar"/>
          <w:sz w:val="28"/>
          <w:szCs w:val="28"/>
        </w:rPr>
        <w:t xml:space="preserve">а также на Едином портале государственных и муниципальных услуг (функций), </w:t>
      </w:r>
      <w:r w:rsidRPr="001407A0">
        <w:rPr>
          <w:rStyle w:val="a5"/>
          <w:sz w:val="28"/>
          <w:szCs w:val="28"/>
        </w:rPr>
        <w:t>где размещены</w:t>
      </w:r>
      <w:r w:rsidRPr="00CE74F8">
        <w:rPr>
          <w:rStyle w:val="a5"/>
          <w:sz w:val="28"/>
          <w:szCs w:val="28"/>
        </w:rPr>
        <w:t xml:space="preserve">: </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текст Административного регламента; </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блок-схема предоставления муниципальной услуги, краткое описание порядка предоставления муниципальной услуги (</w:t>
      </w:r>
      <w:r w:rsidRPr="00F333D6">
        <w:rPr>
          <w:sz w:val="28"/>
          <w:szCs w:val="28"/>
          <w:lang w:eastAsia="ru-RU"/>
        </w:rPr>
        <w:t>приложение № 2</w:t>
      </w:r>
      <w:r w:rsidRPr="00CE74F8">
        <w:rPr>
          <w:sz w:val="28"/>
          <w:szCs w:val="28"/>
          <w:lang w:eastAsia="ru-RU"/>
        </w:rPr>
        <w:t xml:space="preserve"> к Административному регламенту);</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исчерпывающий перечень документов, необходимых для предоставления муниципальной услуги;</w:t>
      </w:r>
    </w:p>
    <w:p w:rsidR="00A62060" w:rsidRPr="00CE74F8" w:rsidRDefault="00A62060" w:rsidP="002301D5">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форма заяв</w:t>
      </w:r>
      <w:r>
        <w:rPr>
          <w:sz w:val="28"/>
          <w:szCs w:val="28"/>
          <w:lang w:eastAsia="ru-RU"/>
        </w:rPr>
        <w:t>ления;</w:t>
      </w:r>
    </w:p>
    <w:p w:rsidR="00A62060" w:rsidRPr="00CE74F8" w:rsidRDefault="00A62060" w:rsidP="002301D5">
      <w:pPr>
        <w:pStyle w:val="a4"/>
        <w:widowControl w:val="0"/>
        <w:tabs>
          <w:tab w:val="left" w:pos="0"/>
        </w:tabs>
        <w:spacing w:after="0"/>
        <w:ind w:firstLine="720"/>
        <w:jc w:val="both"/>
        <w:rPr>
          <w:rStyle w:val="a5"/>
          <w:sz w:val="28"/>
          <w:szCs w:val="28"/>
        </w:rPr>
      </w:pPr>
      <w:r w:rsidRPr="00CE74F8">
        <w:rPr>
          <w:rStyle w:val="a5"/>
          <w:sz w:val="28"/>
          <w:szCs w:val="28"/>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A62060" w:rsidRPr="00CE74F8" w:rsidRDefault="00A62060" w:rsidP="002301D5">
      <w:pPr>
        <w:pStyle w:val="a4"/>
        <w:widowControl w:val="0"/>
        <w:numPr>
          <w:ilvl w:val="2"/>
          <w:numId w:val="2"/>
        </w:numPr>
        <w:tabs>
          <w:tab w:val="left" w:pos="1142"/>
        </w:tabs>
        <w:suppressAutoHyphens w:val="0"/>
        <w:spacing w:after="0"/>
        <w:jc w:val="both"/>
        <w:rPr>
          <w:rStyle w:val="a5"/>
          <w:sz w:val="28"/>
          <w:szCs w:val="28"/>
        </w:rPr>
      </w:pPr>
      <w:r w:rsidRPr="00CE74F8">
        <w:rPr>
          <w:rStyle w:val="a5"/>
          <w:sz w:val="28"/>
          <w:szCs w:val="28"/>
        </w:rPr>
        <w:t>Интересующая заявителя информация о правилах предоставления муниципальной услуги предоставляется заявителю должностным лицом ОАГЗО.</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Консультирование по вопросам предоставления муниципальной услуги осуществляется бесплатно.</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Консультации предоставляются в течение установленного режима работы в устной форме при личном обращении в ОАГЗО, посредством средств телефонной связи либо с использованием электронной почты (</w:t>
      </w:r>
      <w:r w:rsidRPr="00CE74F8">
        <w:rPr>
          <w:sz w:val="28"/>
          <w:szCs w:val="28"/>
        </w:rPr>
        <w:t>а</w:t>
      </w:r>
      <w:r w:rsidRPr="00CE74F8">
        <w:rPr>
          <w:sz w:val="28"/>
          <w:szCs w:val="28"/>
          <w:lang w:val="en-US"/>
        </w:rPr>
        <w:t>rhitektura</w:t>
      </w:r>
      <w:r w:rsidRPr="00CE74F8">
        <w:rPr>
          <w:sz w:val="28"/>
          <w:szCs w:val="28"/>
        </w:rPr>
        <w:t>@</w:t>
      </w:r>
      <w:r w:rsidRPr="00CE74F8">
        <w:rPr>
          <w:sz w:val="28"/>
          <w:szCs w:val="28"/>
          <w:lang w:val="en-US"/>
        </w:rPr>
        <w:t>armyansk</w:t>
      </w:r>
      <w:r w:rsidRPr="00CE74F8">
        <w:rPr>
          <w:sz w:val="28"/>
          <w:szCs w:val="28"/>
        </w:rPr>
        <w:t>.</w:t>
      </w:r>
      <w:r w:rsidRPr="00CE74F8">
        <w:rPr>
          <w:sz w:val="28"/>
          <w:szCs w:val="28"/>
          <w:lang w:val="en-US"/>
        </w:rPr>
        <w:t>rk</w:t>
      </w:r>
      <w:r w:rsidRPr="00CE74F8">
        <w:rPr>
          <w:sz w:val="28"/>
          <w:szCs w:val="28"/>
        </w:rPr>
        <w:t>.</w:t>
      </w:r>
      <w:r w:rsidRPr="00CE74F8">
        <w:rPr>
          <w:sz w:val="28"/>
          <w:szCs w:val="28"/>
          <w:lang w:val="en-US"/>
        </w:rPr>
        <w:t>gov</w:t>
      </w:r>
      <w:r w:rsidRPr="00CE74F8">
        <w:rPr>
          <w:sz w:val="28"/>
          <w:szCs w:val="28"/>
        </w:rPr>
        <w:t>.</w:t>
      </w:r>
      <w:r w:rsidRPr="00CE74F8">
        <w:rPr>
          <w:sz w:val="28"/>
          <w:szCs w:val="28"/>
          <w:lang w:val="en-US"/>
        </w:rPr>
        <w:t>ru</w:t>
      </w:r>
      <w:r w:rsidRPr="00CE74F8">
        <w:rPr>
          <w:sz w:val="28"/>
          <w:szCs w:val="28"/>
          <w:lang w:eastAsia="ru-RU"/>
        </w:rPr>
        <w:t>).</w:t>
      </w:r>
    </w:p>
    <w:p w:rsidR="00A62060" w:rsidRDefault="00A62060" w:rsidP="002301D5">
      <w:pPr>
        <w:autoSpaceDE w:val="0"/>
        <w:autoSpaceDN w:val="0"/>
        <w:adjustRightInd w:val="0"/>
        <w:ind w:firstLine="720"/>
        <w:jc w:val="both"/>
        <w:rPr>
          <w:sz w:val="28"/>
          <w:szCs w:val="28"/>
          <w:lang w:eastAsia="ru-RU"/>
        </w:rPr>
      </w:pPr>
      <w:r w:rsidRPr="00CE74F8">
        <w:rPr>
          <w:sz w:val="28"/>
          <w:szCs w:val="28"/>
          <w:lang w:eastAsia="ru-RU"/>
        </w:rPr>
        <w:t>При консультировании заявителю дается точный и исчерпывающий ответ на поставленные вопросы.</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 xml:space="preserve">Должностное лицо ОАГЗО, осуществляющее консультирование (посредством телефона или лично) по вопросам предоставления </w:t>
      </w:r>
      <w:r w:rsidRPr="00CE74F8">
        <w:rPr>
          <w:sz w:val="28"/>
          <w:szCs w:val="28"/>
          <w:lang w:eastAsia="ru-RU"/>
        </w:rPr>
        <w:lastRenderedPageBreak/>
        <w:t>муниципальной услуги, должно корректно и внимательно относиться к заявителям.</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При консультировании по телефону должностное лицо ОАГЗО должно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Рекомендуемое время для телефонного разговора не более 10 минут, личного устного информирования – не более 15 минут.</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62060" w:rsidRPr="00CE74F8" w:rsidRDefault="00A62060" w:rsidP="002301D5">
      <w:pPr>
        <w:autoSpaceDE w:val="0"/>
        <w:autoSpaceDN w:val="0"/>
        <w:adjustRightInd w:val="0"/>
        <w:ind w:firstLine="720"/>
        <w:jc w:val="both"/>
        <w:rPr>
          <w:sz w:val="28"/>
          <w:szCs w:val="28"/>
          <w:lang w:eastAsia="ru-RU"/>
        </w:rPr>
      </w:pPr>
      <w:r w:rsidRPr="00CE74F8">
        <w:rPr>
          <w:sz w:val="28"/>
          <w:szCs w:val="28"/>
          <w:lang w:eastAsia="ru-RU"/>
        </w:rPr>
        <w:t>Если ответ на поставленный вопрос не может быть дан должностным лицом ОАГЗО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A62060" w:rsidRPr="00CE74F8" w:rsidRDefault="00A62060" w:rsidP="002301D5">
      <w:pPr>
        <w:pStyle w:val="a4"/>
        <w:widowControl w:val="0"/>
        <w:numPr>
          <w:ilvl w:val="2"/>
          <w:numId w:val="2"/>
        </w:numPr>
        <w:tabs>
          <w:tab w:val="left" w:pos="1142"/>
        </w:tabs>
        <w:suppressAutoHyphens w:val="0"/>
        <w:spacing w:after="0"/>
        <w:jc w:val="both"/>
        <w:rPr>
          <w:rStyle w:val="a5"/>
          <w:sz w:val="28"/>
          <w:szCs w:val="28"/>
        </w:rPr>
      </w:pPr>
      <w:r w:rsidRPr="00CE74F8">
        <w:rPr>
          <w:rStyle w:val="a5"/>
          <w:sz w:val="28"/>
          <w:szCs w:val="28"/>
        </w:rPr>
        <w:t>Прием заявлений и консультирование лиц о предоставлении муниципальной услуги также осуществляется сотрудниками МФЦ.</w:t>
      </w:r>
    </w:p>
    <w:p w:rsidR="00A62060" w:rsidRPr="00CE74F8" w:rsidRDefault="00A62060" w:rsidP="002301D5">
      <w:pPr>
        <w:pStyle w:val="a4"/>
        <w:widowControl w:val="0"/>
        <w:numPr>
          <w:ilvl w:val="2"/>
          <w:numId w:val="2"/>
        </w:numPr>
        <w:tabs>
          <w:tab w:val="left" w:pos="1142"/>
        </w:tabs>
        <w:suppressAutoHyphens w:val="0"/>
        <w:spacing w:after="0"/>
        <w:jc w:val="both"/>
        <w:rPr>
          <w:rStyle w:val="a5"/>
          <w:sz w:val="28"/>
          <w:szCs w:val="28"/>
        </w:rPr>
      </w:pPr>
      <w:r w:rsidRPr="00CE74F8">
        <w:rPr>
          <w:rStyle w:val="a5"/>
          <w:sz w:val="28"/>
          <w:szCs w:val="28"/>
        </w:rPr>
        <w:t>При подаче заявления и документов, необходимых для предоставления муниципальной услуги, заявитель дает согласие на обработку персональных данных в соответствии с Федеральным законом от 27.07.2006 № 152-ФЗ «О персональных данных».</w:t>
      </w:r>
    </w:p>
    <w:p w:rsidR="00A62060" w:rsidRPr="009A4CB8" w:rsidRDefault="00A62060" w:rsidP="002301D5">
      <w:pPr>
        <w:shd w:val="clear" w:color="auto" w:fill="FFFFFF"/>
        <w:ind w:firstLine="720"/>
        <w:jc w:val="both"/>
        <w:textAlignment w:val="baseline"/>
        <w:rPr>
          <w:color w:val="000000"/>
          <w:sz w:val="28"/>
          <w:szCs w:val="28"/>
          <w:bdr w:val="none" w:sz="0" w:space="0" w:color="auto" w:frame="1"/>
        </w:rPr>
      </w:pPr>
      <w:r w:rsidRPr="009A4CB8">
        <w:rPr>
          <w:rStyle w:val="a5"/>
          <w:sz w:val="28"/>
          <w:szCs w:val="28"/>
        </w:rPr>
        <w:t>1.</w:t>
      </w:r>
      <w:r>
        <w:rPr>
          <w:rStyle w:val="a5"/>
          <w:sz w:val="28"/>
          <w:szCs w:val="28"/>
        </w:rPr>
        <w:t>2</w:t>
      </w:r>
      <w:r w:rsidRPr="009A4CB8">
        <w:rPr>
          <w:rStyle w:val="a5"/>
          <w:sz w:val="28"/>
          <w:szCs w:val="28"/>
        </w:rPr>
        <w:t xml:space="preserve">.6. </w:t>
      </w:r>
      <w:r w:rsidRPr="009A4CB8">
        <w:rPr>
          <w:color w:val="000000"/>
          <w:sz w:val="28"/>
          <w:szCs w:val="28"/>
          <w:bdr w:val="none" w:sz="0" w:space="0" w:color="auto" w:frame="1"/>
        </w:rPr>
        <w:t>Информация о предоставлении муниципальной услуги на Едином портале государственных и муниципальных услуг.</w:t>
      </w:r>
    </w:p>
    <w:p w:rsidR="00A62060" w:rsidRPr="009A4CB8" w:rsidRDefault="00A62060" w:rsidP="002301D5">
      <w:pPr>
        <w:shd w:val="clear" w:color="auto" w:fill="FFFFFF"/>
        <w:ind w:firstLine="720"/>
        <w:jc w:val="both"/>
        <w:textAlignment w:val="baseline"/>
        <w:rPr>
          <w:color w:val="000000"/>
          <w:sz w:val="28"/>
          <w:szCs w:val="28"/>
          <w:bdr w:val="none" w:sz="0" w:space="0" w:color="auto" w:frame="1"/>
        </w:rPr>
      </w:pPr>
      <w:r w:rsidRPr="009A4CB8">
        <w:rPr>
          <w:color w:val="000000"/>
          <w:sz w:val="28"/>
          <w:szCs w:val="28"/>
          <w:bdr w:val="none" w:sz="0" w:space="0" w:color="auto" w:frame="1"/>
        </w:rPr>
        <w:t>На Едином портале государственных и муниципальных услуг (функций) размещается следующая информация:</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sz w:val="28"/>
          <w:szCs w:val="28"/>
          <w:lang w:eastAsia="ru-RU"/>
        </w:rPr>
        <w:t xml:space="preserve"> </w:t>
      </w:r>
      <w:r w:rsidRPr="009A4CB8">
        <w:rPr>
          <w:color w:val="000000"/>
          <w:sz w:val="28"/>
          <w:szCs w:val="28"/>
          <w:bdr w:val="none" w:sz="0" w:space="0" w:color="auto" w:frame="1"/>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круг заявителей;</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срок предоставления муниципальной услуги;</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размер государственной пошлины, взимаемой за предоставление муниципальной услуги;</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исчерпывающий перечень оснований для отказа в предоставлении муниципальной услуги;</w:t>
      </w:r>
    </w:p>
    <w:p w:rsidR="00A62060"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2060" w:rsidRPr="009A4CB8" w:rsidRDefault="00A62060" w:rsidP="002301D5">
      <w:pPr>
        <w:numPr>
          <w:ilvl w:val="3"/>
          <w:numId w:val="4"/>
        </w:numPr>
        <w:shd w:val="clear" w:color="auto" w:fill="FFFFFF"/>
        <w:tabs>
          <w:tab w:val="clear" w:pos="851"/>
          <w:tab w:val="num" w:pos="993"/>
        </w:tabs>
        <w:suppressAutoHyphens w:val="0"/>
        <w:autoSpaceDE w:val="0"/>
        <w:autoSpaceDN w:val="0"/>
        <w:adjustRightInd w:val="0"/>
        <w:ind w:left="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 формы заявлений (уведомлений, сообщений), используемые при предоставлении муниципальной услуги.</w:t>
      </w:r>
    </w:p>
    <w:p w:rsidR="00A62060" w:rsidRPr="009A4CB8" w:rsidRDefault="00A62060" w:rsidP="002301D5">
      <w:pPr>
        <w:shd w:val="clear" w:color="auto" w:fill="FFFFFF"/>
        <w:ind w:firstLine="720"/>
        <w:jc w:val="both"/>
        <w:textAlignment w:val="baseline"/>
        <w:rPr>
          <w:color w:val="000000"/>
          <w:sz w:val="28"/>
          <w:szCs w:val="28"/>
          <w:bdr w:val="none" w:sz="0" w:space="0" w:color="auto" w:frame="1"/>
        </w:rPr>
      </w:pPr>
      <w:r w:rsidRPr="009A4CB8">
        <w:rPr>
          <w:color w:val="000000"/>
          <w:sz w:val="28"/>
          <w:szCs w:val="28"/>
          <w:bdr w:val="none" w:sz="0" w:space="0" w:color="auto" w:frame="1"/>
        </w:rPr>
        <w:t xml:space="preserve">Информация на Едином портале государственных и муниципальных услуг (функций) о порядке и сроках предоставления муниципальной услуги на </w:t>
      </w:r>
      <w:r w:rsidRPr="009A4CB8">
        <w:rPr>
          <w:color w:val="000000"/>
          <w:sz w:val="28"/>
          <w:szCs w:val="28"/>
          <w:bdr w:val="none" w:sz="0" w:space="0" w:color="auto" w:frame="1"/>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62060" w:rsidRPr="00CE74F8" w:rsidRDefault="00A62060" w:rsidP="002301D5">
      <w:pPr>
        <w:shd w:val="clear" w:color="auto" w:fill="FFFFFF"/>
        <w:ind w:firstLine="720"/>
        <w:jc w:val="both"/>
        <w:textAlignment w:val="baseline"/>
        <w:rPr>
          <w:color w:val="000000"/>
          <w:sz w:val="28"/>
          <w:szCs w:val="28"/>
          <w:bdr w:val="none" w:sz="0" w:space="0" w:color="auto" w:frame="1"/>
        </w:rPr>
      </w:pPr>
      <w:r w:rsidRPr="009A4CB8">
        <w:rPr>
          <w:color w:val="000000"/>
          <w:sz w:val="28"/>
          <w:szCs w:val="28"/>
          <w:bdr w:val="none" w:sz="0" w:space="0" w:color="auto" w:frame="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w:t>
      </w:r>
      <w:r w:rsidRPr="009A4CB8">
        <w:rPr>
          <w:sz w:val="28"/>
          <w:szCs w:val="28"/>
        </w:rPr>
        <w:t>щего взимание платы, регистрацию</w:t>
      </w:r>
      <w:r w:rsidRPr="00CE74F8">
        <w:rPr>
          <w:sz w:val="28"/>
          <w:szCs w:val="28"/>
        </w:rPr>
        <w:t xml:space="preserve"> или авторизацию заявителя или предоставление им персональных данных.</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p>
    <w:p w:rsidR="00A62060" w:rsidRPr="00CE74F8" w:rsidRDefault="00A62060" w:rsidP="002301D5">
      <w:pPr>
        <w:pStyle w:val="a4"/>
        <w:widowControl w:val="0"/>
        <w:numPr>
          <w:ilvl w:val="0"/>
          <w:numId w:val="2"/>
        </w:numPr>
        <w:suppressAutoHyphens w:val="0"/>
        <w:spacing w:after="0"/>
        <w:ind w:firstLine="720"/>
        <w:rPr>
          <w:rStyle w:val="a5"/>
          <w:b/>
          <w:bCs/>
          <w:sz w:val="28"/>
          <w:szCs w:val="28"/>
        </w:rPr>
      </w:pPr>
      <w:r w:rsidRPr="00CE74F8">
        <w:rPr>
          <w:rStyle w:val="a5"/>
          <w:b/>
          <w:bCs/>
          <w:sz w:val="28"/>
          <w:szCs w:val="28"/>
        </w:rPr>
        <w:t>Стандарт предоставления муниципальной услуги.</w:t>
      </w:r>
    </w:p>
    <w:p w:rsidR="00A62060" w:rsidRPr="002301D5" w:rsidRDefault="00A62060" w:rsidP="002301D5">
      <w:pPr>
        <w:pStyle w:val="a4"/>
        <w:widowControl w:val="0"/>
        <w:numPr>
          <w:ilvl w:val="1"/>
          <w:numId w:val="2"/>
        </w:numPr>
        <w:suppressAutoHyphens w:val="0"/>
        <w:spacing w:after="0" w:line="20" w:lineRule="atLeast"/>
        <w:ind w:firstLine="709"/>
        <w:rPr>
          <w:sz w:val="28"/>
          <w:szCs w:val="28"/>
        </w:rPr>
      </w:pPr>
      <w:r w:rsidRPr="002301D5">
        <w:rPr>
          <w:rStyle w:val="a5"/>
          <w:b/>
          <w:bCs/>
          <w:i/>
          <w:iCs/>
          <w:sz w:val="28"/>
          <w:szCs w:val="28"/>
        </w:rPr>
        <w:t>Наименование муниципальной услуги.</w:t>
      </w:r>
    </w:p>
    <w:p w:rsidR="00A62060" w:rsidRPr="00385269" w:rsidRDefault="00A62060" w:rsidP="002301D5">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Наи</w:t>
      </w:r>
      <w:r>
        <w:rPr>
          <w:rFonts w:ascii="Times New Roman" w:hAnsi="Times New Roman" w:cs="Times New Roman"/>
          <w:sz w:val="28"/>
          <w:szCs w:val="28"/>
        </w:rPr>
        <w:t>менование муниципальной услуги «</w:t>
      </w:r>
      <w:r w:rsidRPr="00385269">
        <w:rPr>
          <w:rFonts w:ascii="Times New Roman" w:hAnsi="Times New Roman" w:cs="Times New Roman"/>
          <w:sz w:val="28"/>
          <w:szCs w:val="28"/>
        </w:rPr>
        <w:t>Перевод жил</w:t>
      </w:r>
      <w:r w:rsidR="00857575">
        <w:rPr>
          <w:rFonts w:ascii="Times New Roman" w:hAnsi="Times New Roman" w:cs="Times New Roman"/>
          <w:sz w:val="28"/>
          <w:szCs w:val="28"/>
        </w:rPr>
        <w:t>ых</w:t>
      </w:r>
      <w:r w:rsidRPr="00385269">
        <w:rPr>
          <w:rFonts w:ascii="Times New Roman" w:hAnsi="Times New Roman" w:cs="Times New Roman"/>
          <w:sz w:val="28"/>
          <w:szCs w:val="28"/>
        </w:rPr>
        <w:t xml:space="preserve"> помещени</w:t>
      </w:r>
      <w:r w:rsidR="00857575">
        <w:rPr>
          <w:rFonts w:ascii="Times New Roman" w:hAnsi="Times New Roman" w:cs="Times New Roman"/>
          <w:sz w:val="28"/>
          <w:szCs w:val="28"/>
        </w:rPr>
        <w:t>й в нежилы</w:t>
      </w:r>
      <w:r w:rsidRPr="00385269">
        <w:rPr>
          <w:rFonts w:ascii="Times New Roman" w:hAnsi="Times New Roman" w:cs="Times New Roman"/>
          <w:sz w:val="28"/>
          <w:szCs w:val="28"/>
        </w:rPr>
        <w:t>е помещени</w:t>
      </w:r>
      <w:r w:rsidR="00857575">
        <w:rPr>
          <w:rFonts w:ascii="Times New Roman" w:hAnsi="Times New Roman" w:cs="Times New Roman"/>
          <w:sz w:val="28"/>
          <w:szCs w:val="28"/>
        </w:rPr>
        <w:t>я</w:t>
      </w:r>
      <w:r w:rsidRPr="00385269">
        <w:rPr>
          <w:rFonts w:ascii="Times New Roman" w:hAnsi="Times New Roman" w:cs="Times New Roman"/>
          <w:sz w:val="28"/>
          <w:szCs w:val="28"/>
        </w:rPr>
        <w:t xml:space="preserve"> и нежил</w:t>
      </w:r>
      <w:r w:rsidR="00857575">
        <w:rPr>
          <w:rFonts w:ascii="Times New Roman" w:hAnsi="Times New Roman" w:cs="Times New Roman"/>
          <w:sz w:val="28"/>
          <w:szCs w:val="28"/>
        </w:rPr>
        <w:t>ых</w:t>
      </w:r>
      <w:r>
        <w:rPr>
          <w:rFonts w:ascii="Times New Roman" w:hAnsi="Times New Roman" w:cs="Times New Roman"/>
          <w:sz w:val="28"/>
          <w:szCs w:val="28"/>
        </w:rPr>
        <w:t xml:space="preserve"> помещени</w:t>
      </w:r>
      <w:r w:rsidR="00857575">
        <w:rPr>
          <w:rFonts w:ascii="Times New Roman" w:hAnsi="Times New Roman" w:cs="Times New Roman"/>
          <w:sz w:val="28"/>
          <w:szCs w:val="28"/>
        </w:rPr>
        <w:t>й</w:t>
      </w:r>
      <w:r>
        <w:rPr>
          <w:rFonts w:ascii="Times New Roman" w:hAnsi="Times New Roman" w:cs="Times New Roman"/>
          <w:sz w:val="28"/>
          <w:szCs w:val="28"/>
        </w:rPr>
        <w:t xml:space="preserve"> в жил</w:t>
      </w:r>
      <w:r w:rsidR="00857575">
        <w:rPr>
          <w:rFonts w:ascii="Times New Roman" w:hAnsi="Times New Roman" w:cs="Times New Roman"/>
          <w:sz w:val="28"/>
          <w:szCs w:val="28"/>
        </w:rPr>
        <w:t>ы</w:t>
      </w:r>
      <w:r>
        <w:rPr>
          <w:rFonts w:ascii="Times New Roman" w:hAnsi="Times New Roman" w:cs="Times New Roman"/>
          <w:sz w:val="28"/>
          <w:szCs w:val="28"/>
        </w:rPr>
        <w:t>е помещени</w:t>
      </w:r>
      <w:r w:rsidR="00857575">
        <w:rPr>
          <w:rFonts w:ascii="Times New Roman" w:hAnsi="Times New Roman" w:cs="Times New Roman"/>
          <w:sz w:val="28"/>
          <w:szCs w:val="28"/>
        </w:rPr>
        <w:t>я, расположенные на территории муниципального образования городской округ Армянск Республики Крым</w:t>
      </w:r>
      <w:r>
        <w:rPr>
          <w:rFonts w:ascii="Times New Roman" w:hAnsi="Times New Roman" w:cs="Times New Roman"/>
          <w:sz w:val="28"/>
          <w:szCs w:val="28"/>
        </w:rPr>
        <w:t>»</w:t>
      </w:r>
      <w:r w:rsidRPr="00385269">
        <w:rPr>
          <w:rFonts w:ascii="Times New Roman" w:hAnsi="Times New Roman" w:cs="Times New Roman"/>
          <w:sz w:val="28"/>
          <w:szCs w:val="28"/>
        </w:rPr>
        <w:t xml:space="preserve"> (далее - муниципальная услуга).</w:t>
      </w:r>
    </w:p>
    <w:p w:rsidR="00A62060" w:rsidRPr="00CE74F8" w:rsidRDefault="00A62060" w:rsidP="002301D5">
      <w:pPr>
        <w:pStyle w:val="a4"/>
        <w:widowControl w:val="0"/>
        <w:suppressAutoHyphens w:val="0"/>
        <w:spacing w:after="0"/>
        <w:ind w:firstLine="708"/>
        <w:jc w:val="both"/>
        <w:rPr>
          <w:rStyle w:val="a5"/>
          <w:b/>
          <w:bCs/>
          <w:i/>
          <w:iCs/>
          <w:sz w:val="28"/>
          <w:szCs w:val="28"/>
        </w:rPr>
      </w:pPr>
      <w:r w:rsidRPr="002301D5">
        <w:rPr>
          <w:b/>
          <w:bCs/>
          <w:i/>
          <w:iCs/>
          <w:sz w:val="28"/>
          <w:szCs w:val="28"/>
        </w:rPr>
        <w:t>2.2.</w:t>
      </w:r>
      <w:r w:rsidRPr="00385269">
        <w:rPr>
          <w:sz w:val="28"/>
          <w:szCs w:val="28"/>
        </w:rPr>
        <w:t xml:space="preserve"> </w:t>
      </w:r>
      <w:r w:rsidRPr="00CE74F8">
        <w:rPr>
          <w:rStyle w:val="a5"/>
          <w:b/>
          <w:bCs/>
          <w:i/>
          <w:iCs/>
          <w:sz w:val="28"/>
          <w:szCs w:val="28"/>
        </w:rPr>
        <w:t>Наименование органа местного самоуправления, предоставляющего муниципальную услугу и участвующие организации.</w:t>
      </w:r>
    </w:p>
    <w:p w:rsidR="00A62060" w:rsidRPr="00385269" w:rsidRDefault="001B5EC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Администрацией в лице структурного подразделения, ответственного за предоставление муниципальной услуги, - </w:t>
      </w:r>
      <w:r w:rsidR="00857575">
        <w:rPr>
          <w:rFonts w:ascii="Times New Roman" w:hAnsi="Times New Roman" w:cs="Times New Roman"/>
          <w:sz w:val="28"/>
          <w:szCs w:val="28"/>
        </w:rPr>
        <w:t>Отдел</w:t>
      </w:r>
      <w:r>
        <w:rPr>
          <w:rFonts w:ascii="Times New Roman" w:hAnsi="Times New Roman" w:cs="Times New Roman"/>
          <w:sz w:val="28"/>
          <w:szCs w:val="28"/>
        </w:rPr>
        <w:t>а</w:t>
      </w:r>
      <w:r w:rsidR="00857575">
        <w:rPr>
          <w:rFonts w:ascii="Times New Roman" w:hAnsi="Times New Roman" w:cs="Times New Roman"/>
          <w:sz w:val="28"/>
          <w:szCs w:val="28"/>
        </w:rPr>
        <w:t xml:space="preserve"> архитектуры, градостроительства, земельных отношений администрации города Армянска Республики Крым (</w:t>
      </w:r>
      <w:r w:rsidR="00A62060">
        <w:rPr>
          <w:rFonts w:ascii="Times New Roman" w:hAnsi="Times New Roman" w:cs="Times New Roman"/>
          <w:sz w:val="28"/>
          <w:szCs w:val="28"/>
        </w:rPr>
        <w:t>ОАГЗО</w:t>
      </w:r>
      <w:r w:rsidR="00857575">
        <w:rPr>
          <w:rFonts w:ascii="Times New Roman" w:hAnsi="Times New Roman" w:cs="Times New Roman"/>
          <w:sz w:val="28"/>
          <w:szCs w:val="28"/>
        </w:rPr>
        <w:t>)</w:t>
      </w:r>
      <w:r w:rsidR="00A62060" w:rsidRPr="00385269">
        <w:rPr>
          <w:rFonts w:ascii="Times New Roman" w:hAnsi="Times New Roman" w:cs="Times New Roman"/>
          <w:sz w:val="28"/>
          <w:szCs w:val="28"/>
        </w:rPr>
        <w:t>.</w:t>
      </w:r>
    </w:p>
    <w:p w:rsidR="00A62060" w:rsidRPr="002301D5" w:rsidRDefault="00A62060" w:rsidP="00794802">
      <w:pPr>
        <w:pStyle w:val="ConsPlusNormal"/>
        <w:spacing w:line="20" w:lineRule="atLeast"/>
        <w:ind w:firstLine="709"/>
        <w:jc w:val="both"/>
        <w:rPr>
          <w:rFonts w:ascii="Times New Roman" w:hAnsi="Times New Roman" w:cs="Times New Roman"/>
          <w:b/>
          <w:bCs/>
          <w:i/>
          <w:iCs/>
          <w:sz w:val="28"/>
          <w:szCs w:val="28"/>
        </w:rPr>
      </w:pPr>
      <w:r w:rsidRPr="002301D5">
        <w:rPr>
          <w:rFonts w:ascii="Times New Roman" w:hAnsi="Times New Roman" w:cs="Times New Roman"/>
          <w:b/>
          <w:bCs/>
          <w:i/>
          <w:iCs/>
          <w:sz w:val="28"/>
          <w:szCs w:val="28"/>
        </w:rPr>
        <w:t>2.3. Результат предоставления муниципальной услуги.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Результатом предоставления муниципальной услуги является решение и уведомление о переводе или уведомление об отказе в переводе жилого помещения в нежилое помещение и нежилого помещения в жилое помещение.</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Решение о переводе жилого помещения в нежилое помещение и нежилого помещения в жилое помещение оформляется постановлением Администрации.</w:t>
      </w:r>
    </w:p>
    <w:p w:rsidR="00A62060" w:rsidRPr="002301D5" w:rsidRDefault="00A62060" w:rsidP="00794802">
      <w:pPr>
        <w:pStyle w:val="ConsPlusNormal"/>
        <w:spacing w:line="20" w:lineRule="atLeast"/>
        <w:ind w:firstLine="709"/>
        <w:jc w:val="both"/>
        <w:rPr>
          <w:rFonts w:ascii="Times New Roman" w:hAnsi="Times New Roman" w:cs="Times New Roman"/>
          <w:b/>
          <w:bCs/>
          <w:i/>
          <w:iCs/>
          <w:sz w:val="28"/>
          <w:szCs w:val="28"/>
        </w:rPr>
      </w:pPr>
      <w:r w:rsidRPr="002301D5">
        <w:rPr>
          <w:rFonts w:ascii="Times New Roman" w:hAnsi="Times New Roman" w:cs="Times New Roman"/>
          <w:b/>
          <w:bCs/>
          <w:i/>
          <w:iCs/>
          <w:sz w:val="28"/>
          <w:szCs w:val="28"/>
        </w:rPr>
        <w:t>2.4. Срок предоставления муниципальной услуги.</w:t>
      </w:r>
    </w:p>
    <w:p w:rsidR="00A62060"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Срок предоставления муниципальной услуги исчисляется со дня представления заявителем документов в администрацию города Армянска, а в случае представления заявителем документов через </w:t>
      </w:r>
      <w:r>
        <w:rPr>
          <w:rFonts w:ascii="Times New Roman" w:hAnsi="Times New Roman" w:cs="Times New Roman"/>
          <w:sz w:val="28"/>
          <w:szCs w:val="28"/>
        </w:rPr>
        <w:t>МФЦ</w:t>
      </w:r>
      <w:r w:rsidRPr="00385269">
        <w:rPr>
          <w:rFonts w:ascii="Times New Roman" w:hAnsi="Times New Roman" w:cs="Times New Roman"/>
          <w:sz w:val="28"/>
          <w:szCs w:val="28"/>
        </w:rPr>
        <w:t xml:space="preserve"> срок исчисляется со дня передачи </w:t>
      </w:r>
      <w:r>
        <w:rPr>
          <w:rFonts w:ascii="Times New Roman" w:hAnsi="Times New Roman" w:cs="Times New Roman"/>
          <w:sz w:val="28"/>
          <w:szCs w:val="28"/>
        </w:rPr>
        <w:t>МФЦ таких документов в А</w:t>
      </w:r>
      <w:r w:rsidRPr="00385269">
        <w:rPr>
          <w:rFonts w:ascii="Times New Roman" w:hAnsi="Times New Roman" w:cs="Times New Roman"/>
          <w:sz w:val="28"/>
          <w:szCs w:val="28"/>
        </w:rPr>
        <w:t>дминистрацию</w:t>
      </w:r>
      <w:r>
        <w:rPr>
          <w:rFonts w:ascii="Times New Roman" w:hAnsi="Times New Roman" w:cs="Times New Roman"/>
          <w:sz w:val="28"/>
          <w:szCs w:val="28"/>
        </w:rPr>
        <w:t>.</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Общий срок предоста</w:t>
      </w:r>
      <w:r w:rsidR="00857575">
        <w:rPr>
          <w:rFonts w:ascii="Times New Roman" w:hAnsi="Times New Roman" w:cs="Times New Roman"/>
          <w:sz w:val="28"/>
          <w:szCs w:val="28"/>
        </w:rPr>
        <w:t>вления муниципальной услуги - 30</w:t>
      </w:r>
      <w:r w:rsidRPr="00385269">
        <w:rPr>
          <w:rFonts w:ascii="Times New Roman" w:hAnsi="Times New Roman" w:cs="Times New Roman"/>
          <w:sz w:val="28"/>
          <w:szCs w:val="28"/>
        </w:rPr>
        <w:t xml:space="preserve"> дней.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b/>
          <w:bCs/>
          <w:i/>
          <w:iCs/>
          <w:sz w:val="28"/>
          <w:szCs w:val="28"/>
        </w:rPr>
        <w:t>2.5.</w:t>
      </w:r>
      <w:r w:rsidRPr="00385269">
        <w:rPr>
          <w:rFonts w:ascii="Times New Roman" w:hAnsi="Times New Roman" w:cs="Times New Roman"/>
          <w:sz w:val="28"/>
          <w:szCs w:val="28"/>
        </w:rPr>
        <w:t xml:space="preserve"> </w:t>
      </w:r>
      <w:r w:rsidRPr="00CE74F8">
        <w:rPr>
          <w:rStyle w:val="a5"/>
          <w:b/>
          <w:bCs/>
          <w:i/>
          <w:iCs/>
          <w:sz w:val="28"/>
          <w:szCs w:val="28"/>
        </w:rPr>
        <w:t>Перечень нормативных правовых актов, регулирующих предоставление муниципальной услуги</w:t>
      </w:r>
      <w:r w:rsidRPr="00385269">
        <w:rPr>
          <w:rFonts w:ascii="Times New Roman" w:hAnsi="Times New Roman" w:cs="Times New Roman"/>
          <w:sz w:val="28"/>
          <w:szCs w:val="28"/>
        </w:rPr>
        <w:t>.</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Предоставление муниципальной услуги осуществляется в соответствии со </w:t>
      </w:r>
      <w:r w:rsidRPr="002301D5">
        <w:rPr>
          <w:rFonts w:ascii="Times New Roman" w:hAnsi="Times New Roman" w:cs="Times New Roman"/>
          <w:sz w:val="28"/>
          <w:szCs w:val="28"/>
        </w:rPr>
        <w:t>следующими нормативными правовыми актами:</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w:t>
      </w:r>
      <w:hyperlink r:id="rId10" w:history="1">
        <w:r w:rsidRPr="002301D5">
          <w:rPr>
            <w:rFonts w:ascii="Times New Roman" w:hAnsi="Times New Roman" w:cs="Times New Roman"/>
            <w:sz w:val="28"/>
            <w:szCs w:val="28"/>
          </w:rPr>
          <w:t>Конституция</w:t>
        </w:r>
      </w:hyperlink>
      <w:r w:rsidRPr="002301D5">
        <w:rPr>
          <w:rFonts w:ascii="Times New Roman" w:hAnsi="Times New Roman" w:cs="Times New Roman"/>
          <w:sz w:val="28"/>
          <w:szCs w:val="28"/>
        </w:rPr>
        <w:t xml:space="preserve"> Российской Федерации;</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Жилищный </w:t>
      </w:r>
      <w:hyperlink r:id="rId11" w:history="1">
        <w:r w:rsidRPr="002301D5">
          <w:rPr>
            <w:rFonts w:ascii="Times New Roman" w:hAnsi="Times New Roman" w:cs="Times New Roman"/>
            <w:sz w:val="28"/>
            <w:szCs w:val="28"/>
          </w:rPr>
          <w:t>кодекс</w:t>
        </w:r>
      </w:hyperlink>
      <w:r w:rsidRPr="002301D5">
        <w:rPr>
          <w:rFonts w:ascii="Times New Roman" w:hAnsi="Times New Roman" w:cs="Times New Roman"/>
          <w:sz w:val="28"/>
          <w:szCs w:val="28"/>
        </w:rPr>
        <w:t xml:space="preserve"> Российской Федерации;</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Федеральный </w:t>
      </w:r>
      <w:hyperlink r:id="rId12" w:history="1">
        <w:r w:rsidRPr="002301D5">
          <w:rPr>
            <w:rFonts w:ascii="Times New Roman" w:hAnsi="Times New Roman" w:cs="Times New Roman"/>
            <w:sz w:val="28"/>
            <w:szCs w:val="28"/>
          </w:rPr>
          <w:t>закон</w:t>
        </w:r>
      </w:hyperlink>
      <w:r w:rsidRPr="002301D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Федеральный </w:t>
      </w:r>
      <w:hyperlink r:id="rId13" w:history="1">
        <w:r w:rsidRPr="002301D5">
          <w:rPr>
            <w:rFonts w:ascii="Times New Roman" w:hAnsi="Times New Roman" w:cs="Times New Roman"/>
            <w:sz w:val="28"/>
            <w:szCs w:val="28"/>
          </w:rPr>
          <w:t>закон</w:t>
        </w:r>
      </w:hyperlink>
      <w:r w:rsidRPr="002301D5">
        <w:rPr>
          <w:rFonts w:ascii="Times New Roman" w:hAnsi="Times New Roman" w:cs="Times New Roman"/>
          <w:sz w:val="28"/>
          <w:szCs w:val="28"/>
        </w:rPr>
        <w:t xml:space="preserve"> от 02.05.2006 № 59-ФЗ «О порядке рассмотрения </w:t>
      </w:r>
      <w:r w:rsidRPr="002301D5">
        <w:rPr>
          <w:rFonts w:ascii="Times New Roman" w:hAnsi="Times New Roman" w:cs="Times New Roman"/>
          <w:sz w:val="28"/>
          <w:szCs w:val="28"/>
        </w:rPr>
        <w:lastRenderedPageBreak/>
        <w:t>обращений граждан Российской Федерации»;</w:t>
      </w:r>
    </w:p>
    <w:p w:rsidR="00A62060"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Федеральный </w:t>
      </w:r>
      <w:hyperlink r:id="rId14" w:history="1">
        <w:r w:rsidRPr="002301D5">
          <w:rPr>
            <w:rFonts w:ascii="Times New Roman" w:hAnsi="Times New Roman" w:cs="Times New Roman"/>
            <w:sz w:val="28"/>
            <w:szCs w:val="28"/>
          </w:rPr>
          <w:t>закон</w:t>
        </w:r>
      </w:hyperlink>
      <w:r w:rsidRPr="002301D5">
        <w:rPr>
          <w:rFonts w:ascii="Times New Roman" w:hAnsi="Times New Roman" w:cs="Times New Roman"/>
          <w:sz w:val="28"/>
          <w:szCs w:val="28"/>
        </w:rPr>
        <w:t xml:space="preserve"> от 24.11.1995 № 181-ФЗ «О социальной защите инвалидов в Российской Федерации»</w:t>
      </w:r>
      <w:r>
        <w:rPr>
          <w:rFonts w:ascii="Times New Roman" w:hAnsi="Times New Roman" w:cs="Times New Roman"/>
          <w:sz w:val="28"/>
          <w:szCs w:val="28"/>
        </w:rPr>
        <w:t>;</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2301D5">
          <w:rPr>
            <w:rFonts w:ascii="Times New Roman" w:hAnsi="Times New Roman" w:cs="Times New Roman"/>
            <w:sz w:val="28"/>
            <w:szCs w:val="28"/>
          </w:rPr>
          <w:t>Постановление</w:t>
        </w:r>
      </w:hyperlink>
      <w:r w:rsidRPr="002301D5">
        <w:rPr>
          <w:rFonts w:ascii="Times New Roman" w:hAnsi="Times New Roman" w:cs="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w:t>
      </w:r>
      <w:hyperlink r:id="rId16" w:history="1">
        <w:r w:rsidRPr="002301D5">
          <w:rPr>
            <w:rFonts w:ascii="Times New Roman" w:hAnsi="Times New Roman" w:cs="Times New Roman"/>
            <w:sz w:val="28"/>
            <w:szCs w:val="28"/>
          </w:rPr>
          <w:t>Закон</w:t>
        </w:r>
      </w:hyperlink>
      <w:r w:rsidRPr="002301D5">
        <w:rPr>
          <w:rFonts w:ascii="Times New Roman" w:hAnsi="Times New Roman" w:cs="Times New Roman"/>
          <w:sz w:val="28"/>
          <w:szCs w:val="28"/>
        </w:rPr>
        <w:t xml:space="preserve"> Республики Крым от 21.08.2014 № 54-ЗРК «Об основах местного самоуправления в Республике Крым»;</w:t>
      </w:r>
    </w:p>
    <w:p w:rsidR="00A62060" w:rsidRPr="002301D5" w:rsidRDefault="00A62060" w:rsidP="00794802">
      <w:pPr>
        <w:pStyle w:val="ConsPlusNormal"/>
        <w:spacing w:line="20" w:lineRule="atLeast"/>
        <w:ind w:firstLine="709"/>
        <w:jc w:val="both"/>
        <w:rPr>
          <w:rFonts w:ascii="Times New Roman" w:hAnsi="Times New Roman" w:cs="Times New Roman"/>
          <w:sz w:val="28"/>
          <w:szCs w:val="28"/>
        </w:rPr>
      </w:pPr>
      <w:r w:rsidRPr="002301D5">
        <w:rPr>
          <w:rFonts w:ascii="Times New Roman" w:hAnsi="Times New Roman" w:cs="Times New Roman"/>
          <w:sz w:val="28"/>
          <w:szCs w:val="28"/>
        </w:rPr>
        <w:t xml:space="preserve">- </w:t>
      </w:r>
      <w:hyperlink r:id="rId17" w:history="1">
        <w:r w:rsidRPr="002301D5">
          <w:rPr>
            <w:rFonts w:ascii="Times New Roman" w:hAnsi="Times New Roman" w:cs="Times New Roman"/>
            <w:sz w:val="28"/>
            <w:szCs w:val="28"/>
          </w:rPr>
          <w:t>Устав</w:t>
        </w:r>
      </w:hyperlink>
      <w:r w:rsidRPr="002301D5">
        <w:rPr>
          <w:rFonts w:ascii="Times New Roman" w:hAnsi="Times New Roman" w:cs="Times New Roman"/>
          <w:sz w:val="28"/>
          <w:szCs w:val="28"/>
        </w:rPr>
        <w:t xml:space="preserve"> муниципального образования городской округ Армянск Республики Крым</w:t>
      </w:r>
      <w:r>
        <w:rPr>
          <w:rFonts w:ascii="Times New Roman" w:hAnsi="Times New Roman" w:cs="Times New Roman"/>
          <w:sz w:val="28"/>
          <w:szCs w:val="28"/>
        </w:rPr>
        <w:t>.</w:t>
      </w:r>
    </w:p>
    <w:p w:rsidR="00A62060" w:rsidRPr="00A746CC" w:rsidRDefault="00A62060" w:rsidP="00794802">
      <w:pPr>
        <w:pStyle w:val="ConsPlusNormal"/>
        <w:spacing w:line="20" w:lineRule="atLeast"/>
        <w:ind w:firstLine="709"/>
        <w:jc w:val="both"/>
        <w:rPr>
          <w:rFonts w:ascii="Times New Roman" w:hAnsi="Times New Roman" w:cs="Times New Roman"/>
          <w:b/>
          <w:bCs/>
          <w:i/>
          <w:iCs/>
          <w:sz w:val="28"/>
          <w:szCs w:val="28"/>
        </w:rPr>
      </w:pPr>
      <w:bookmarkStart w:id="1" w:name="P117"/>
      <w:bookmarkEnd w:id="1"/>
      <w:r w:rsidRPr="00A746CC">
        <w:rPr>
          <w:rFonts w:ascii="Times New Roman" w:hAnsi="Times New Roman" w:cs="Times New Roman"/>
          <w:b/>
          <w:bCs/>
          <w:i/>
          <w:iCs/>
          <w:sz w:val="28"/>
          <w:szCs w:val="28"/>
        </w:rPr>
        <w:t>2.6. Исчерпывающий перечень документов, необходимых для предоставления муниципальной услуги.</w:t>
      </w:r>
    </w:p>
    <w:p w:rsidR="00A62060" w:rsidRPr="00385269" w:rsidRDefault="001B026F"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A62060" w:rsidRPr="00385269">
        <w:rPr>
          <w:rFonts w:ascii="Times New Roman" w:hAnsi="Times New Roman" w:cs="Times New Roman"/>
          <w:sz w:val="28"/>
          <w:szCs w:val="28"/>
        </w:rPr>
        <w:t>Для получения муниципальной услуги заявитель должен предоставить следующие документы:</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1) заявление о переводе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bookmarkStart w:id="2" w:name="P120"/>
      <w:bookmarkEnd w:id="2"/>
      <w:r w:rsidRPr="00385269">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bookmarkStart w:id="3" w:name="P121"/>
      <w:bookmarkEnd w:id="3"/>
      <w:r w:rsidRPr="00385269">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bookmarkStart w:id="4" w:name="P122"/>
      <w:bookmarkEnd w:id="4"/>
      <w:r w:rsidRPr="00385269">
        <w:rPr>
          <w:rFonts w:ascii="Times New Roman" w:hAnsi="Times New Roman" w:cs="Times New Roman"/>
          <w:sz w:val="28"/>
          <w:szCs w:val="28"/>
        </w:rPr>
        <w:t>4) поэтажный план дома, в котором находится переводимое помещение;</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5) выполненный специализированной проектной организацией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62060" w:rsidRPr="00385269" w:rsidRDefault="001B026F"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00A62060" w:rsidRPr="00385269">
        <w:rPr>
          <w:rFonts w:ascii="Times New Roman" w:hAnsi="Times New Roman" w:cs="Times New Roman"/>
          <w:sz w:val="28"/>
          <w:szCs w:val="28"/>
        </w:rPr>
        <w:t xml:space="preserve">Заявитель вправе не представлять документы, предусмотренные </w:t>
      </w:r>
      <w:hyperlink w:anchor="P121" w:history="1">
        <w:r w:rsidR="00A62060" w:rsidRPr="00A746CC">
          <w:rPr>
            <w:rFonts w:ascii="Times New Roman" w:hAnsi="Times New Roman" w:cs="Times New Roman"/>
            <w:sz w:val="28"/>
            <w:szCs w:val="28"/>
          </w:rPr>
          <w:t>подпунктами 3</w:t>
        </w:r>
      </w:hyperlink>
      <w:r w:rsidR="00A62060" w:rsidRPr="00A746CC">
        <w:rPr>
          <w:rFonts w:ascii="Times New Roman" w:hAnsi="Times New Roman" w:cs="Times New Roman"/>
          <w:sz w:val="28"/>
          <w:szCs w:val="28"/>
        </w:rPr>
        <w:t xml:space="preserve"> и </w:t>
      </w:r>
      <w:hyperlink w:anchor="P122" w:history="1">
        <w:r w:rsidR="00A62060" w:rsidRPr="00A746CC">
          <w:rPr>
            <w:rFonts w:ascii="Times New Roman" w:hAnsi="Times New Roman" w:cs="Times New Roman"/>
            <w:sz w:val="28"/>
            <w:szCs w:val="28"/>
          </w:rPr>
          <w:t>4 пункта 2.6</w:t>
        </w:r>
      </w:hyperlink>
      <w:r>
        <w:rPr>
          <w:rFonts w:ascii="Times New Roman" w:hAnsi="Times New Roman" w:cs="Times New Roman"/>
          <w:sz w:val="28"/>
          <w:szCs w:val="28"/>
        </w:rPr>
        <w:t>.1</w:t>
      </w:r>
      <w:r w:rsidR="00A62060" w:rsidRPr="00A746CC">
        <w:rPr>
          <w:rFonts w:ascii="Times New Roman" w:hAnsi="Times New Roman" w:cs="Times New Roman"/>
          <w:sz w:val="28"/>
          <w:szCs w:val="28"/>
        </w:rPr>
        <w:t xml:space="preserve"> Административного регламента. </w:t>
      </w:r>
      <w:r w:rsidR="00A62060" w:rsidRPr="00385269">
        <w:rPr>
          <w:rFonts w:ascii="Times New Roman" w:hAnsi="Times New Roman" w:cs="Times New Roman"/>
          <w:sz w:val="28"/>
          <w:szCs w:val="28"/>
        </w:rPr>
        <w:t xml:space="preserve">Также заявитель вправе не предоставлять документы, предусмотренные </w:t>
      </w:r>
      <w:hyperlink w:anchor="P120" w:history="1">
        <w:r w:rsidR="00A62060" w:rsidRPr="00A746CC">
          <w:rPr>
            <w:rFonts w:ascii="Times New Roman" w:hAnsi="Times New Roman" w:cs="Times New Roman"/>
            <w:sz w:val="28"/>
            <w:szCs w:val="28"/>
          </w:rPr>
          <w:t>пунктом 2</w:t>
        </w:r>
        <w:r>
          <w:rPr>
            <w:rFonts w:ascii="Times New Roman" w:hAnsi="Times New Roman" w:cs="Times New Roman"/>
            <w:sz w:val="28"/>
            <w:szCs w:val="28"/>
          </w:rPr>
          <w:t xml:space="preserve">.6.1 </w:t>
        </w:r>
      </w:hyperlink>
      <w:r w:rsidR="00A62060" w:rsidRPr="00A746CC">
        <w:rPr>
          <w:rFonts w:ascii="Times New Roman" w:hAnsi="Times New Roman" w:cs="Times New Roman"/>
          <w:sz w:val="28"/>
          <w:szCs w:val="28"/>
        </w:rPr>
        <w:t xml:space="preserve">Административного регламента, </w:t>
      </w:r>
      <w:r w:rsidR="00A62060" w:rsidRPr="00385269">
        <w:rPr>
          <w:rFonts w:ascii="Times New Roman" w:hAnsi="Times New Roman" w:cs="Times New Roman"/>
          <w:sz w:val="28"/>
          <w:szCs w:val="28"/>
        </w:rPr>
        <w:t>если право на переводимое помещение зарегистрировано в Едином государственном реестре недвижимости</w:t>
      </w:r>
      <w:r w:rsidR="00A62060">
        <w:rPr>
          <w:rFonts w:ascii="Times New Roman" w:hAnsi="Times New Roman" w:cs="Times New Roman"/>
          <w:sz w:val="28"/>
          <w:szCs w:val="28"/>
        </w:rPr>
        <w:t xml:space="preserve"> (ЕГРН)</w:t>
      </w:r>
      <w:r w:rsidR="00A62060" w:rsidRPr="00385269">
        <w:rPr>
          <w:rFonts w:ascii="Times New Roman" w:hAnsi="Times New Roman" w:cs="Times New Roman"/>
          <w:sz w:val="28"/>
          <w:szCs w:val="28"/>
        </w:rPr>
        <w:t>.</w:t>
      </w:r>
    </w:p>
    <w:p w:rsidR="00A62060" w:rsidRPr="00385269" w:rsidRDefault="001B026F" w:rsidP="00857575">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00A62060" w:rsidRPr="00385269">
        <w:rPr>
          <w:rFonts w:ascii="Times New Roman" w:hAnsi="Times New Roman" w:cs="Times New Roman"/>
          <w:sz w:val="28"/>
          <w:szCs w:val="28"/>
        </w:rPr>
        <w:t>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1) правоустанавливающие документы на переводимое помещение, если право на него зарегистрировано в </w:t>
      </w:r>
      <w:r>
        <w:rPr>
          <w:rFonts w:ascii="Times New Roman" w:hAnsi="Times New Roman" w:cs="Times New Roman"/>
          <w:sz w:val="28"/>
          <w:szCs w:val="28"/>
        </w:rPr>
        <w:t>ЕГРН</w:t>
      </w:r>
      <w:r w:rsidRPr="00385269">
        <w:rPr>
          <w:rFonts w:ascii="Times New Roman" w:hAnsi="Times New Roman" w:cs="Times New Roman"/>
          <w:sz w:val="28"/>
          <w:szCs w:val="28"/>
        </w:rPr>
        <w:t>;</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3) поэтажный план дома, в котором находится переводимое помещение.</w:t>
      </w:r>
    </w:p>
    <w:p w:rsidR="00A62060" w:rsidRPr="00CE74F8" w:rsidRDefault="00A62060" w:rsidP="00A746CC">
      <w:pPr>
        <w:tabs>
          <w:tab w:val="num" w:pos="709"/>
        </w:tabs>
        <w:autoSpaceDE w:val="0"/>
        <w:autoSpaceDN w:val="0"/>
        <w:adjustRightInd w:val="0"/>
        <w:ind w:firstLine="720"/>
        <w:jc w:val="both"/>
        <w:rPr>
          <w:rStyle w:val="a5"/>
          <w:b/>
          <w:bCs/>
          <w:i/>
          <w:iCs/>
          <w:sz w:val="28"/>
          <w:szCs w:val="28"/>
        </w:rPr>
      </w:pPr>
      <w:r w:rsidRPr="00CE74F8">
        <w:rPr>
          <w:b/>
          <w:bCs/>
          <w:i/>
          <w:iCs/>
          <w:sz w:val="28"/>
          <w:szCs w:val="28"/>
        </w:rPr>
        <w:t>2.7.</w:t>
      </w:r>
      <w:r w:rsidRPr="00CE74F8">
        <w:rPr>
          <w:sz w:val="28"/>
          <w:szCs w:val="28"/>
        </w:rPr>
        <w:t xml:space="preserve"> </w:t>
      </w:r>
      <w:r w:rsidRPr="00CE74F8">
        <w:rPr>
          <w:rStyle w:val="a5"/>
          <w:b/>
          <w:bCs/>
          <w:i/>
          <w:iCs/>
          <w:sz w:val="28"/>
          <w:szCs w:val="28"/>
        </w:rPr>
        <w:t>При предоставлении муниципальной услуги запрещено требовать от заявителя: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A746CC">
        <w:rPr>
          <w:rFonts w:ascii="Times New Roman" w:hAnsi="Times New Roman" w:cs="Times New Roman"/>
          <w:sz w:val="28"/>
          <w:szCs w:val="28"/>
        </w:rPr>
        <w:t>2.7.1.</w:t>
      </w:r>
      <w:r>
        <w:rPr>
          <w:rFonts w:ascii="Times New Roman" w:hAnsi="Times New Roman" w:cs="Times New Roman"/>
          <w:sz w:val="28"/>
          <w:szCs w:val="28"/>
        </w:rPr>
        <w:t xml:space="preserve"> П</w:t>
      </w:r>
      <w:r w:rsidRPr="00385269">
        <w:rPr>
          <w:rFonts w:ascii="Times New Roman" w:hAnsi="Times New Roman" w:cs="Times New Roman"/>
          <w:sz w:val="28"/>
          <w:szCs w:val="28"/>
        </w:rPr>
        <w:t xml:space="preserve">редоставления документов и информации или осуществления действий, предоставление или осуществление которых не предусмотрено </w:t>
      </w:r>
      <w:r w:rsidRPr="00385269">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w:t>
      </w:r>
      <w:r w:rsidR="001B026F">
        <w:rPr>
          <w:rFonts w:ascii="Times New Roman" w:hAnsi="Times New Roman" w:cs="Times New Roman"/>
          <w:sz w:val="28"/>
          <w:szCs w:val="28"/>
        </w:rPr>
        <w:t>ставлением муниципальной услуги.</w:t>
      </w:r>
    </w:p>
    <w:p w:rsidR="00A62060"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Pr="00385269">
        <w:rPr>
          <w:rFonts w:ascii="Times New Roman" w:hAnsi="Times New Roman" w:cs="Times New Roman"/>
          <w:sz w:val="28"/>
          <w:szCs w:val="28"/>
        </w:rPr>
        <w:t>2</w:t>
      </w:r>
      <w:r w:rsidR="00857575">
        <w:rPr>
          <w:rFonts w:ascii="Times New Roman" w:hAnsi="Times New Roman" w:cs="Times New Roman"/>
          <w:sz w:val="28"/>
          <w:szCs w:val="28"/>
        </w:rPr>
        <w:t xml:space="preserve">. </w:t>
      </w:r>
      <w:r>
        <w:rPr>
          <w:rFonts w:ascii="Times New Roman" w:hAnsi="Times New Roman" w:cs="Times New Roman"/>
          <w:sz w:val="28"/>
          <w:szCs w:val="28"/>
        </w:rPr>
        <w:t>П</w:t>
      </w:r>
      <w:r w:rsidRPr="00385269">
        <w:rPr>
          <w:rFonts w:ascii="Times New Roman" w:hAnsi="Times New Roman" w:cs="Times New Roman"/>
          <w:sz w:val="28"/>
          <w:szCs w:val="28"/>
        </w:rPr>
        <w:t xml:space="preserve">редоставления документов и информации, которые в соответствии с нормативными правовыми актами Российской Федерации, Республики Крым и муниципальными правовыми актами находятся в распоряжении государственных органов, органов местного самоуправления, за исключением документов, </w:t>
      </w:r>
      <w:r w:rsidRPr="00A746CC">
        <w:rPr>
          <w:rFonts w:ascii="Times New Roman" w:hAnsi="Times New Roman" w:cs="Times New Roman"/>
          <w:sz w:val="28"/>
          <w:szCs w:val="28"/>
        </w:rPr>
        <w:t xml:space="preserve">указанных в </w:t>
      </w:r>
      <w:hyperlink r:id="rId18" w:history="1">
        <w:r w:rsidRPr="00A746CC">
          <w:rPr>
            <w:rFonts w:ascii="Times New Roman" w:hAnsi="Times New Roman" w:cs="Times New Roman"/>
            <w:sz w:val="28"/>
            <w:szCs w:val="28"/>
          </w:rPr>
          <w:t>части 6 статьи 7</w:t>
        </w:r>
      </w:hyperlink>
      <w:r w:rsidRPr="00385269">
        <w:rPr>
          <w:rFonts w:ascii="Times New Roman" w:hAnsi="Times New Roman" w:cs="Times New Roman"/>
          <w:sz w:val="28"/>
          <w:szCs w:val="28"/>
        </w:rPr>
        <w:t xml:space="preserve"> Ф</w:t>
      </w:r>
      <w:r>
        <w:rPr>
          <w:rFonts w:ascii="Times New Roman" w:hAnsi="Times New Roman" w:cs="Times New Roman"/>
          <w:sz w:val="28"/>
          <w:szCs w:val="28"/>
        </w:rPr>
        <w:t xml:space="preserve">едерального </w:t>
      </w:r>
      <w:r w:rsidRPr="00385269">
        <w:rPr>
          <w:rFonts w:ascii="Times New Roman" w:hAnsi="Times New Roman" w:cs="Times New Roman"/>
          <w:sz w:val="28"/>
          <w:szCs w:val="28"/>
        </w:rPr>
        <w:t>З</w:t>
      </w:r>
      <w:r>
        <w:rPr>
          <w:rFonts w:ascii="Times New Roman" w:hAnsi="Times New Roman" w:cs="Times New Roman"/>
          <w:sz w:val="28"/>
          <w:szCs w:val="28"/>
        </w:rPr>
        <w:t>акона</w:t>
      </w:r>
      <w:r w:rsidRPr="00385269">
        <w:rPr>
          <w:rFonts w:ascii="Times New Roman" w:hAnsi="Times New Roman" w:cs="Times New Roman"/>
          <w:sz w:val="28"/>
          <w:szCs w:val="28"/>
        </w:rPr>
        <w:t xml:space="preserve"> от 27.07.2010 </w:t>
      </w:r>
      <w:r>
        <w:rPr>
          <w:rFonts w:ascii="Times New Roman" w:hAnsi="Times New Roman" w:cs="Times New Roman"/>
          <w:sz w:val="28"/>
          <w:szCs w:val="28"/>
        </w:rPr>
        <w:t>№</w:t>
      </w:r>
      <w:r w:rsidRPr="00385269">
        <w:rPr>
          <w:rFonts w:ascii="Times New Roman" w:hAnsi="Times New Roman" w:cs="Times New Roman"/>
          <w:sz w:val="28"/>
          <w:szCs w:val="28"/>
        </w:rPr>
        <w:t xml:space="preserve"> 210-ФЗ.</w:t>
      </w:r>
    </w:p>
    <w:p w:rsidR="00857575" w:rsidRPr="002301D5" w:rsidRDefault="00857575" w:rsidP="00857575">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Pr="00385269">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перечни, указанные </w:t>
      </w:r>
      <w:r w:rsidRPr="002301D5">
        <w:rPr>
          <w:rFonts w:ascii="Times New Roman" w:hAnsi="Times New Roman" w:cs="Times New Roman"/>
          <w:sz w:val="28"/>
          <w:szCs w:val="28"/>
        </w:rPr>
        <w:t xml:space="preserve">в </w:t>
      </w:r>
      <w:hyperlink r:id="rId19" w:history="1">
        <w:r w:rsidRPr="002301D5">
          <w:rPr>
            <w:rFonts w:ascii="Times New Roman" w:hAnsi="Times New Roman" w:cs="Times New Roman"/>
            <w:sz w:val="28"/>
            <w:szCs w:val="28"/>
          </w:rPr>
          <w:t>части 1 статьи 9</w:t>
        </w:r>
      </w:hyperlink>
      <w:r w:rsidRPr="002301D5">
        <w:rPr>
          <w:rFonts w:ascii="Times New Roman" w:hAnsi="Times New Roman" w:cs="Times New Roman"/>
          <w:sz w:val="28"/>
          <w:szCs w:val="28"/>
        </w:rPr>
        <w:t xml:space="preserve"> Федерального </w:t>
      </w:r>
      <w:hyperlink r:id="rId20" w:history="1">
        <w:r w:rsidRPr="002301D5">
          <w:rPr>
            <w:rFonts w:ascii="Times New Roman" w:hAnsi="Times New Roman" w:cs="Times New Roman"/>
            <w:sz w:val="28"/>
            <w:szCs w:val="28"/>
          </w:rPr>
          <w:t>закона</w:t>
        </w:r>
      </w:hyperlink>
      <w:r w:rsidRPr="002301D5">
        <w:rPr>
          <w:rFonts w:ascii="Times New Roman" w:hAnsi="Times New Roman" w:cs="Times New Roman"/>
          <w:sz w:val="28"/>
          <w:szCs w:val="28"/>
        </w:rPr>
        <w:t xml:space="preserve"> от 27.07.2010 №</w:t>
      </w:r>
      <w:r>
        <w:rPr>
          <w:rFonts w:ascii="Times New Roman" w:hAnsi="Times New Roman" w:cs="Times New Roman"/>
          <w:sz w:val="28"/>
          <w:szCs w:val="28"/>
        </w:rPr>
        <w:t xml:space="preserve"> 210-ФЗ «</w:t>
      </w:r>
      <w:r w:rsidRPr="002301D5">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2301D5">
        <w:rPr>
          <w:rFonts w:ascii="Times New Roman" w:hAnsi="Times New Roman" w:cs="Times New Roman"/>
          <w:sz w:val="28"/>
          <w:szCs w:val="28"/>
        </w:rPr>
        <w:t>.</w:t>
      </w:r>
    </w:p>
    <w:p w:rsidR="00A62060" w:rsidRPr="00A746CC" w:rsidRDefault="00A62060" w:rsidP="00794802">
      <w:pPr>
        <w:pStyle w:val="ConsPlusNormal"/>
        <w:spacing w:line="20" w:lineRule="atLeast"/>
        <w:ind w:firstLine="709"/>
        <w:jc w:val="both"/>
        <w:rPr>
          <w:rFonts w:ascii="Times New Roman" w:hAnsi="Times New Roman" w:cs="Times New Roman"/>
          <w:b/>
          <w:bCs/>
          <w:i/>
          <w:iCs/>
          <w:sz w:val="28"/>
          <w:szCs w:val="28"/>
        </w:rPr>
      </w:pPr>
      <w:r w:rsidRPr="00A746CC">
        <w:rPr>
          <w:rFonts w:ascii="Times New Roman" w:hAnsi="Times New Roman" w:cs="Times New Roman"/>
          <w:b/>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Основания для отказа в приеме документов отсутствуют.</w:t>
      </w:r>
    </w:p>
    <w:p w:rsidR="00A62060" w:rsidRPr="00A746CC" w:rsidRDefault="00A62060" w:rsidP="00794802">
      <w:pPr>
        <w:pStyle w:val="ConsPlusNormal"/>
        <w:spacing w:line="20" w:lineRule="atLeast"/>
        <w:ind w:firstLine="709"/>
        <w:jc w:val="both"/>
        <w:rPr>
          <w:rFonts w:ascii="Times New Roman" w:hAnsi="Times New Roman" w:cs="Times New Roman"/>
          <w:b/>
          <w:bCs/>
          <w:i/>
          <w:iCs/>
          <w:sz w:val="28"/>
          <w:szCs w:val="28"/>
        </w:rPr>
      </w:pPr>
      <w:r w:rsidRPr="00A746CC">
        <w:rPr>
          <w:rFonts w:ascii="Times New Roman" w:hAnsi="Times New Roman" w:cs="Times New Roman"/>
          <w:b/>
          <w:bCs/>
          <w:i/>
          <w:iCs/>
          <w:sz w:val="28"/>
          <w:szCs w:val="28"/>
        </w:rPr>
        <w:t>2.9. Исчерпывающий перечень оснований для отказа в предоставлении муниципальной услуги.</w:t>
      </w:r>
    </w:p>
    <w:p w:rsidR="00A62060" w:rsidRPr="00385269" w:rsidRDefault="001B026F"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00A62060" w:rsidRPr="00385269">
        <w:rPr>
          <w:rFonts w:ascii="Times New Roman" w:hAnsi="Times New Roman" w:cs="Times New Roman"/>
          <w:sz w:val="28"/>
          <w:szCs w:val="28"/>
        </w:rPr>
        <w:t>Отказ в переводе жилого помещения в нежилое помещение и нежилого помещения в жилое помещение допускается в следующих случаях:</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1) непредставления документов, определенных в </w:t>
      </w:r>
      <w:hyperlink w:anchor="P117" w:history="1">
        <w:r w:rsidRPr="00574AA6">
          <w:rPr>
            <w:rFonts w:ascii="Times New Roman" w:hAnsi="Times New Roman" w:cs="Times New Roman"/>
            <w:sz w:val="28"/>
            <w:szCs w:val="28"/>
          </w:rPr>
          <w:t>пункте 2.6</w:t>
        </w:r>
        <w:r w:rsidR="001B026F">
          <w:rPr>
            <w:rFonts w:ascii="Times New Roman" w:hAnsi="Times New Roman" w:cs="Times New Roman"/>
            <w:sz w:val="28"/>
            <w:szCs w:val="28"/>
          </w:rPr>
          <w:t>.1</w:t>
        </w:r>
      </w:hyperlink>
      <w:r w:rsidRPr="00385269">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Pr="00385269">
        <w:rPr>
          <w:rFonts w:ascii="Times New Roman" w:hAnsi="Times New Roman" w:cs="Times New Roman"/>
          <w:sz w:val="28"/>
          <w:szCs w:val="28"/>
        </w:rPr>
        <w:t xml:space="preserve"> регламента;</w:t>
      </w:r>
    </w:p>
    <w:p w:rsidR="00A62060" w:rsidRPr="00385269" w:rsidRDefault="00A62060" w:rsidP="00163FB9">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2) поступления в </w:t>
      </w:r>
      <w:r>
        <w:rPr>
          <w:rFonts w:ascii="Times New Roman" w:hAnsi="Times New Roman" w:cs="Times New Roman"/>
          <w:sz w:val="28"/>
          <w:szCs w:val="28"/>
        </w:rPr>
        <w:t>ОАГЗО</w:t>
      </w:r>
      <w:r w:rsidRPr="00385269">
        <w:rPr>
          <w:rFonts w:ascii="Times New Roman" w:hAnsi="Times New Roman" w:cs="Times New Roman"/>
          <w:sz w:val="28"/>
          <w:szCs w:val="28"/>
        </w:rPr>
        <w:t xml:space="preserve"> ответа на межведомственный запрос органа государственной власти, отрасл</w:t>
      </w:r>
      <w:r>
        <w:rPr>
          <w:rFonts w:ascii="Times New Roman" w:hAnsi="Times New Roman" w:cs="Times New Roman"/>
          <w:sz w:val="28"/>
          <w:szCs w:val="28"/>
        </w:rPr>
        <w:t>евого (функционального) органа А</w:t>
      </w:r>
      <w:r w:rsidRPr="00385269">
        <w:rPr>
          <w:rFonts w:ascii="Times New Roman" w:hAnsi="Times New Roman" w:cs="Times New Roman"/>
          <w:sz w:val="28"/>
          <w:szCs w:val="28"/>
        </w:rPr>
        <w:t xml:space="preserve">дминистрации либо отнесенных к их ведению предприятий, учреждений, организаций,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в </w:t>
      </w:r>
      <w:r>
        <w:rPr>
          <w:rFonts w:ascii="Times New Roman" w:hAnsi="Times New Roman" w:cs="Times New Roman"/>
          <w:sz w:val="28"/>
          <w:szCs w:val="28"/>
        </w:rPr>
        <w:t xml:space="preserve">ОАГЗО </w:t>
      </w:r>
      <w:r w:rsidRPr="00385269">
        <w:rPr>
          <w:rFonts w:ascii="Times New Roman" w:hAnsi="Times New Roman" w:cs="Times New Roman"/>
          <w:sz w:val="28"/>
          <w:szCs w:val="28"/>
        </w:rPr>
        <w:t>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пятнадцати рабочих дней со дня направления уведомления;</w:t>
      </w:r>
    </w:p>
    <w:p w:rsidR="00A62060"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3) несоответствия проекта переустройства и (или) перепланировки жилого помещения требованиям законодательства;</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4) невозможности доступа к помещению, переводимому из жилого помещения в нежилое помещение, без использования помещений, обеспечивающих доступ к жилым помещениям, или отсутствия технической возможности оборудовать такой доступ к данному помещению, если переводимое помещение является частью жилого помещения либо </w:t>
      </w:r>
      <w:r w:rsidRPr="00385269">
        <w:rPr>
          <w:rFonts w:ascii="Times New Roman" w:hAnsi="Times New Roman" w:cs="Times New Roman"/>
          <w:sz w:val="28"/>
          <w:szCs w:val="28"/>
        </w:rPr>
        <w:lastRenderedPageBreak/>
        <w:t>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62060" w:rsidRPr="00385269" w:rsidRDefault="00857575"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A62060" w:rsidRPr="00385269">
        <w:rPr>
          <w:rFonts w:ascii="Times New Roman" w:hAnsi="Times New Roman" w:cs="Times New Roman"/>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62060" w:rsidRPr="00385269" w:rsidRDefault="00857575"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A62060" w:rsidRPr="00385269">
        <w:rPr>
          <w:rFonts w:ascii="Times New Roman" w:hAnsi="Times New Roman" w:cs="Times New Roman"/>
          <w:sz w:val="28"/>
          <w:szCs w:val="28"/>
        </w:rPr>
        <w:t>) расположения жилого помещения в наемном доме социального использования;</w:t>
      </w:r>
    </w:p>
    <w:p w:rsidR="00A62060" w:rsidRPr="00A746CC" w:rsidRDefault="00857575"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62060" w:rsidRPr="00385269">
        <w:rPr>
          <w:rFonts w:ascii="Times New Roman" w:hAnsi="Times New Roman" w:cs="Times New Roman"/>
          <w:sz w:val="28"/>
          <w:szCs w:val="28"/>
        </w:rPr>
        <w:t>) перевода жилого помещения в нежилое помещение в целях осуществления религиозной деятельности;</w:t>
      </w:r>
    </w:p>
    <w:p w:rsidR="00A62060" w:rsidRPr="00385269" w:rsidRDefault="00857575"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A62060" w:rsidRPr="00A746CC">
        <w:rPr>
          <w:rFonts w:ascii="Times New Roman" w:hAnsi="Times New Roman" w:cs="Times New Roman"/>
          <w:sz w:val="28"/>
          <w:szCs w:val="28"/>
        </w:rPr>
        <w:t xml:space="preserve">) несоответствия нежилого помещения требованиям </w:t>
      </w:r>
      <w:hyperlink r:id="rId21" w:history="1">
        <w:r w:rsidR="00A62060" w:rsidRPr="00A746CC">
          <w:rPr>
            <w:rFonts w:ascii="Times New Roman" w:hAnsi="Times New Roman" w:cs="Times New Roman"/>
            <w:sz w:val="28"/>
            <w:szCs w:val="28"/>
          </w:rPr>
          <w:t>П</w:t>
        </w:r>
      </w:hyperlink>
      <w:r w:rsidR="00A62060" w:rsidRPr="00A746CC">
        <w:rPr>
          <w:rFonts w:ascii="Times New Roman" w:hAnsi="Times New Roman" w:cs="Times New Roman"/>
          <w:sz w:val="28"/>
          <w:szCs w:val="28"/>
        </w:rPr>
        <w:t>остановлени</w:t>
      </w:r>
      <w:r w:rsidR="001B026F">
        <w:rPr>
          <w:rFonts w:ascii="Times New Roman" w:hAnsi="Times New Roman" w:cs="Times New Roman"/>
          <w:sz w:val="28"/>
          <w:szCs w:val="28"/>
        </w:rPr>
        <w:t>я</w:t>
      </w:r>
      <w:r w:rsidR="00A62060" w:rsidRPr="00A746CC">
        <w:rPr>
          <w:rFonts w:ascii="Times New Roman" w:hAnsi="Times New Roman" w:cs="Times New Roman"/>
          <w:sz w:val="28"/>
          <w:szCs w:val="28"/>
        </w:rPr>
        <w:t xml:space="preserve"> Правительства Российской Федерации</w:t>
      </w:r>
      <w:r w:rsidR="00A62060">
        <w:rPr>
          <w:rFonts w:ascii="Times New Roman" w:hAnsi="Times New Roman" w:cs="Times New Roman"/>
          <w:sz w:val="28"/>
          <w:szCs w:val="28"/>
        </w:rPr>
        <w:t xml:space="preserve"> от 28.01.2006 № 47 «</w:t>
      </w:r>
      <w:r w:rsidR="00A62060" w:rsidRPr="00385269">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A62060">
        <w:rPr>
          <w:rFonts w:ascii="Times New Roman" w:hAnsi="Times New Roman" w:cs="Times New Roman"/>
          <w:sz w:val="28"/>
          <w:szCs w:val="28"/>
        </w:rPr>
        <w:t>лежащим сносу или реконструкции»</w:t>
      </w:r>
      <w:r w:rsidR="00A62060" w:rsidRPr="00385269">
        <w:rPr>
          <w:rFonts w:ascii="Times New Roman" w:hAnsi="Times New Roman" w:cs="Times New Roman"/>
          <w:sz w:val="28"/>
          <w:szCs w:val="28"/>
        </w:rPr>
        <w:t>, или отсутствия возможности обеспечить соответствие такого помещения установленным требованиям либо наличия обременения права собственности на такое помещение со стороны каких-либо лиц;</w:t>
      </w:r>
    </w:p>
    <w:p w:rsidR="00A62060" w:rsidRPr="00385269" w:rsidRDefault="00857575"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A62060" w:rsidRPr="00385269">
        <w:rPr>
          <w:rFonts w:ascii="Times New Roman" w:hAnsi="Times New Roman" w:cs="Times New Roman"/>
          <w:sz w:val="28"/>
          <w:szCs w:val="28"/>
        </w:rPr>
        <w:t xml:space="preserve">) несоблюдения предусмотренных </w:t>
      </w:r>
      <w:hyperlink r:id="rId22" w:history="1">
        <w:r w:rsidR="00A62060" w:rsidRPr="00A746CC">
          <w:rPr>
            <w:rFonts w:ascii="Times New Roman" w:hAnsi="Times New Roman" w:cs="Times New Roman"/>
            <w:sz w:val="28"/>
            <w:szCs w:val="28"/>
          </w:rPr>
          <w:t>статьей 22</w:t>
        </w:r>
      </w:hyperlink>
      <w:r w:rsidR="00A62060" w:rsidRPr="00A746CC">
        <w:rPr>
          <w:rFonts w:ascii="Times New Roman" w:hAnsi="Times New Roman" w:cs="Times New Roman"/>
          <w:sz w:val="28"/>
          <w:szCs w:val="28"/>
        </w:rPr>
        <w:t xml:space="preserve"> </w:t>
      </w:r>
      <w:r w:rsidR="00A62060" w:rsidRPr="00385269">
        <w:rPr>
          <w:rFonts w:ascii="Times New Roman" w:hAnsi="Times New Roman" w:cs="Times New Roman"/>
          <w:sz w:val="28"/>
          <w:szCs w:val="28"/>
        </w:rPr>
        <w:t>Жилищного кодекса</w:t>
      </w:r>
      <w:r w:rsidR="001B026F">
        <w:rPr>
          <w:rFonts w:ascii="Times New Roman" w:hAnsi="Times New Roman" w:cs="Times New Roman"/>
          <w:sz w:val="28"/>
          <w:szCs w:val="28"/>
        </w:rPr>
        <w:t xml:space="preserve"> Российской Федерации</w:t>
      </w:r>
      <w:r w:rsidR="00A62060" w:rsidRPr="00385269">
        <w:rPr>
          <w:rFonts w:ascii="Times New Roman" w:hAnsi="Times New Roman" w:cs="Times New Roman"/>
          <w:sz w:val="28"/>
          <w:szCs w:val="28"/>
        </w:rPr>
        <w:t xml:space="preserve"> условий перевода помещения;</w:t>
      </w:r>
    </w:p>
    <w:p w:rsidR="00A62060" w:rsidRPr="00385269" w:rsidRDefault="00857575" w:rsidP="00574A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62060" w:rsidRPr="00385269">
        <w:rPr>
          <w:rFonts w:ascii="Times New Roman" w:hAnsi="Times New Roman" w:cs="Times New Roman"/>
          <w:sz w:val="28"/>
          <w:szCs w:val="28"/>
        </w:rPr>
        <w:t>) представления документов в ненадлежащий орган.</w:t>
      </w:r>
    </w:p>
    <w:p w:rsidR="00A62060" w:rsidRPr="00CE74F8" w:rsidRDefault="00A62060" w:rsidP="00574AA6">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2.10. Порядок, размер и основания взимания оплаты за предоставление муниципальной услуги.</w:t>
      </w:r>
    </w:p>
    <w:p w:rsidR="00A62060" w:rsidRPr="00CE74F8" w:rsidRDefault="00A62060" w:rsidP="00574AA6">
      <w:pPr>
        <w:pStyle w:val="a4"/>
        <w:widowControl w:val="0"/>
        <w:tabs>
          <w:tab w:val="left" w:pos="709"/>
        </w:tabs>
        <w:spacing w:after="0"/>
        <w:ind w:firstLine="720"/>
        <w:jc w:val="both"/>
        <w:rPr>
          <w:rStyle w:val="a5"/>
          <w:sz w:val="28"/>
          <w:szCs w:val="28"/>
        </w:rPr>
      </w:pPr>
      <w:r w:rsidRPr="00CE74F8">
        <w:rPr>
          <w:rStyle w:val="a5"/>
          <w:sz w:val="28"/>
          <w:szCs w:val="28"/>
        </w:rPr>
        <w:t>Муниципальная услуга предоставляется на безвозмездной основе.</w:t>
      </w:r>
    </w:p>
    <w:p w:rsidR="00A62060" w:rsidRPr="00CE74F8" w:rsidRDefault="00A62060" w:rsidP="00574AA6">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2.11. Максимальный срок ожидания в очереди при подаче запроса о предоставлении муниципальной услуги.</w:t>
      </w:r>
    </w:p>
    <w:p w:rsidR="00A62060" w:rsidRPr="00CE74F8" w:rsidRDefault="00A62060" w:rsidP="00574AA6">
      <w:pPr>
        <w:pStyle w:val="a4"/>
        <w:widowControl w:val="0"/>
        <w:tabs>
          <w:tab w:val="left" w:pos="0"/>
        </w:tabs>
        <w:spacing w:after="0"/>
        <w:ind w:firstLine="720"/>
        <w:jc w:val="both"/>
        <w:rPr>
          <w:rStyle w:val="a5"/>
          <w:sz w:val="28"/>
          <w:szCs w:val="28"/>
        </w:rPr>
      </w:pPr>
      <w:r w:rsidRPr="00CE74F8">
        <w:rPr>
          <w:rStyle w:val="a5"/>
          <w:sz w:val="28"/>
          <w:szCs w:val="28"/>
        </w:rPr>
        <w:t>Максимальные сроки ожидания и продолжительности приема заявителей при решении отдельных вопросов, связанных с предоставлением услуги:</w:t>
      </w:r>
    </w:p>
    <w:p w:rsidR="00A62060" w:rsidRPr="00CE74F8" w:rsidRDefault="00A62060" w:rsidP="00574AA6">
      <w:pPr>
        <w:numPr>
          <w:ilvl w:val="3"/>
          <w:numId w:val="4"/>
        </w:numPr>
        <w:tabs>
          <w:tab w:val="clear" w:pos="851"/>
          <w:tab w:val="left" w:pos="709"/>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время ожидания в очереди для получения информации (консультации) не превышает 15 минут;</w:t>
      </w:r>
    </w:p>
    <w:p w:rsidR="00A62060" w:rsidRPr="00CE74F8" w:rsidRDefault="00A62060" w:rsidP="00574AA6">
      <w:pPr>
        <w:numPr>
          <w:ilvl w:val="3"/>
          <w:numId w:val="4"/>
        </w:numPr>
        <w:tabs>
          <w:tab w:val="clear" w:pos="851"/>
          <w:tab w:val="left" w:pos="709"/>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время ожидания в очереди для подачи документов не превышает 15 минут;</w:t>
      </w:r>
    </w:p>
    <w:p w:rsidR="00A62060" w:rsidRPr="00CE74F8" w:rsidRDefault="00A62060" w:rsidP="00574AA6">
      <w:pPr>
        <w:numPr>
          <w:ilvl w:val="3"/>
          <w:numId w:val="4"/>
        </w:numPr>
        <w:tabs>
          <w:tab w:val="clear" w:pos="851"/>
          <w:tab w:val="left" w:pos="709"/>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время ожидания в очереди для получения документов не превышает 15 минут.</w:t>
      </w:r>
    </w:p>
    <w:p w:rsidR="00A62060" w:rsidRDefault="00A62060" w:rsidP="00574AA6">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2.12. Срок и порядок регистрации запроса заявителя о предоставлении муниципальной услуги.</w:t>
      </w:r>
    </w:p>
    <w:p w:rsidR="00A62060" w:rsidRPr="00CE74F8" w:rsidRDefault="00A62060" w:rsidP="00574AA6">
      <w:pPr>
        <w:pStyle w:val="a4"/>
        <w:widowControl w:val="0"/>
        <w:tabs>
          <w:tab w:val="left" w:pos="709"/>
        </w:tabs>
        <w:spacing w:after="0"/>
        <w:ind w:firstLine="720"/>
        <w:jc w:val="both"/>
        <w:rPr>
          <w:rStyle w:val="a5"/>
          <w:sz w:val="28"/>
          <w:szCs w:val="28"/>
        </w:rPr>
      </w:pPr>
      <w:r w:rsidRPr="00CE74F8">
        <w:rPr>
          <w:rStyle w:val="a5"/>
          <w:sz w:val="28"/>
          <w:szCs w:val="28"/>
        </w:rPr>
        <w:t>Регистрация заявления осуществляется в общем порядке в день поступления заявления в ООРДКОГ.</w:t>
      </w:r>
    </w:p>
    <w:p w:rsidR="00A62060" w:rsidRPr="00CE74F8" w:rsidRDefault="00A62060" w:rsidP="00574AA6">
      <w:pPr>
        <w:pStyle w:val="a4"/>
        <w:widowControl w:val="0"/>
        <w:tabs>
          <w:tab w:val="left" w:pos="709"/>
        </w:tabs>
        <w:spacing w:after="0"/>
        <w:ind w:firstLine="720"/>
        <w:jc w:val="both"/>
        <w:rPr>
          <w:rStyle w:val="a5"/>
          <w:b/>
          <w:bCs/>
          <w:sz w:val="28"/>
          <w:szCs w:val="28"/>
        </w:rPr>
      </w:pPr>
      <w:r w:rsidRPr="00CE74F8">
        <w:rPr>
          <w:rStyle w:val="a5"/>
          <w:b/>
          <w:bCs/>
          <w:i/>
          <w:iCs/>
          <w:sz w:val="28"/>
          <w:szCs w:val="28"/>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2.13.1. Требования к помещениям, в которых предоставляется муниципальная услуга:</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lastRenderedPageBreak/>
        <w:t>2.13.1.1. Входы в здание Администрации или МФЦ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должны быть оборудованы вывеской с указанием полного наименования, адреса, номера телефона для справок, приемных дней.</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2.13.1.2. 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2.13.1.3. Помещения, в которых предоставляется муниципальная услуга, комплектуется необходимым оборудованием в целях создания комфортных условий для получателей муниципальной услуги.</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2.13.2. Рабочие места лиц, непосредственно участвующих в предоставлении муниципальной услуги, должны быть оборудованы персональным компьютером с возможностью доступа к необходимым информационным базам данных, печатающим, копирующим и сканирующим устройствами, иметь информацию о фамилии, имени и отчестве лица, осуществляющего прием заявителей.</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2.13.3. Зал ожидания, места для заполнения заявлений о предоставлении муниципальной услуги должны быть оборудованы стульями, столами (стойками), кресельными секциями, скамьями, и обеспечены образцами заполнения документов, бланками заявлений и канцелярскими принадлежностями, соответствовать комфортным условиям для заявителей. Количество мест определяется исходя из фактической нагрузки и возможностей для их размещения в здании, но не может составлять менее трех.</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2.13.4.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оформления заявлений.</w:t>
      </w:r>
    </w:p>
    <w:p w:rsidR="00A62060" w:rsidRPr="00CE74F8"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2.13.4.1. На информационных стендах размещается визуальная, текстовая информация о порядке предоставления муниципальной услуги.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w:t>
      </w:r>
    </w:p>
    <w:p w:rsidR="00A62060" w:rsidRDefault="00A62060" w:rsidP="00574AA6">
      <w:pPr>
        <w:pStyle w:val="a4"/>
        <w:widowControl w:val="0"/>
        <w:tabs>
          <w:tab w:val="left" w:pos="709"/>
          <w:tab w:val="left" w:pos="1142"/>
        </w:tabs>
        <w:spacing w:after="0"/>
        <w:ind w:firstLine="720"/>
        <w:jc w:val="both"/>
        <w:rPr>
          <w:rStyle w:val="a5"/>
          <w:sz w:val="28"/>
          <w:szCs w:val="28"/>
        </w:rPr>
      </w:pPr>
      <w:r w:rsidRPr="00CE74F8">
        <w:rPr>
          <w:rStyle w:val="a5"/>
          <w:sz w:val="28"/>
          <w:szCs w:val="28"/>
        </w:rPr>
        <w:t xml:space="preserve">2.13.5. С целью соблюдения Требований к обеспечению доступности для инвалидов в соответствии с законодательством Российской Федерации о социальной защите инвалидов </w:t>
      </w:r>
      <w:bookmarkStart w:id="5" w:name="sub_1515"/>
      <w:r w:rsidRPr="00CE74F8">
        <w:rPr>
          <w:rStyle w:val="a5"/>
          <w:sz w:val="28"/>
          <w:szCs w:val="28"/>
        </w:rPr>
        <w:t xml:space="preserve">орган, осуществляющий предоставление муниципальной услуги, должен обеспечить: </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Start w:id="6" w:name="sub_1511"/>
      <w:r w:rsidRPr="00CE74F8">
        <w:rPr>
          <w:sz w:val="28"/>
          <w:szCs w:val="28"/>
          <w:lang w:eastAsia="ru-RU"/>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Start w:id="7" w:name="sub_1513"/>
      <w:bookmarkEnd w:id="6"/>
      <w:r w:rsidRPr="00CE74F8">
        <w:rPr>
          <w:sz w:val="28"/>
          <w:szCs w:val="28"/>
          <w:lang w:eastAsia="ru-RU"/>
        </w:rPr>
        <w:t xml:space="preserve">возможность самостоятельного передвижения по территории, на которой расположены объекты социальной, инженерной и транспортной </w:t>
      </w:r>
      <w:r w:rsidRPr="00CE74F8">
        <w:rPr>
          <w:sz w:val="28"/>
          <w:szCs w:val="28"/>
          <w:lang w:eastAsia="ru-RU"/>
        </w:rPr>
        <w:lastRenderedPageBreak/>
        <w:t>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End w:id="7"/>
      <w:r w:rsidRPr="00CE74F8">
        <w:rPr>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Start w:id="8" w:name="sub_1516"/>
      <w:bookmarkEnd w:id="5"/>
      <w:r w:rsidRPr="00CE74F8">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Start w:id="9" w:name="sub_1517"/>
      <w:bookmarkEnd w:id="8"/>
      <w:r w:rsidRPr="00CE74F8">
        <w:rPr>
          <w:sz w:val="28"/>
          <w:szCs w:val="28"/>
          <w:lang w:eastAsia="ru-RU"/>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sz w:val="28"/>
          <w:szCs w:val="28"/>
          <w:lang w:eastAsia="ru-RU"/>
        </w:rPr>
      </w:pPr>
      <w:r w:rsidRPr="00CE74F8">
        <w:rPr>
          <w:sz w:val="28"/>
          <w:szCs w:val="28"/>
          <w:lang w:eastAsia="ru-RU"/>
        </w:rPr>
        <w:t xml:space="preserve"> </w:t>
      </w:r>
      <w:bookmarkStart w:id="10" w:name="sub_15108"/>
      <w:r w:rsidRPr="00CE74F8">
        <w:rPr>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bookmarkEnd w:id="9"/>
    <w:bookmarkEnd w:id="10"/>
    <w:p w:rsidR="00A62060" w:rsidRPr="00CE74F8" w:rsidRDefault="00A62060" w:rsidP="00574AA6">
      <w:pPr>
        <w:pStyle w:val="a4"/>
        <w:widowControl w:val="0"/>
        <w:tabs>
          <w:tab w:val="left" w:pos="1142"/>
        </w:tabs>
        <w:spacing w:after="0"/>
        <w:ind w:firstLine="720"/>
        <w:jc w:val="both"/>
        <w:rPr>
          <w:rStyle w:val="a5"/>
          <w:sz w:val="28"/>
          <w:szCs w:val="28"/>
        </w:rPr>
      </w:pPr>
      <w:r w:rsidRPr="00CE74F8">
        <w:rPr>
          <w:rStyle w:val="a5"/>
          <w:sz w:val="28"/>
          <w:szCs w:val="28"/>
        </w:rPr>
        <w:t>2.13.6. В местах стоянки (остановки)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и лица с ограничением жизнедеятельности пользуются местами для парковки специальных автотранспортных средств бесплатно.</w:t>
      </w:r>
    </w:p>
    <w:p w:rsidR="00A62060" w:rsidRPr="00CE74F8" w:rsidRDefault="00A62060" w:rsidP="00574AA6">
      <w:pPr>
        <w:pStyle w:val="consplusnormal0"/>
        <w:shd w:val="clear" w:color="auto" w:fill="FFFFFF"/>
        <w:spacing w:after="0"/>
        <w:ind w:firstLine="720"/>
        <w:jc w:val="both"/>
        <w:textAlignment w:val="baseline"/>
        <w:rPr>
          <w:color w:val="000000"/>
          <w:sz w:val="28"/>
          <w:szCs w:val="28"/>
          <w:bdr w:val="none" w:sz="0" w:space="0" w:color="auto" w:frame="1"/>
        </w:rPr>
      </w:pPr>
      <w:r w:rsidRPr="00CE74F8">
        <w:rPr>
          <w:rStyle w:val="a5"/>
          <w:sz w:val="28"/>
          <w:szCs w:val="28"/>
        </w:rPr>
        <w:t xml:space="preserve">2.13.7. </w:t>
      </w:r>
      <w:r w:rsidRPr="00CE74F8">
        <w:rPr>
          <w:color w:val="000000"/>
          <w:sz w:val="28"/>
          <w:szCs w:val="28"/>
          <w:bdr w:val="none" w:sz="0" w:space="0" w:color="auto" w:frame="1"/>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городской округ Армянск Республики Крым,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62060" w:rsidRPr="00CE74F8" w:rsidRDefault="00A62060" w:rsidP="00574AA6">
      <w:pPr>
        <w:pStyle w:val="consplusnormal0"/>
        <w:shd w:val="clear" w:color="auto" w:fill="FFFFFF"/>
        <w:spacing w:after="0"/>
        <w:ind w:firstLine="720"/>
        <w:jc w:val="both"/>
        <w:textAlignment w:val="baseline"/>
        <w:rPr>
          <w:color w:val="000000"/>
          <w:sz w:val="28"/>
          <w:szCs w:val="28"/>
          <w:bdr w:val="none" w:sz="0" w:space="0" w:color="auto" w:frame="1"/>
        </w:rPr>
      </w:pPr>
      <w:r w:rsidRPr="00CE74F8">
        <w:rPr>
          <w:rStyle w:val="a5"/>
          <w:sz w:val="28"/>
          <w:szCs w:val="28"/>
        </w:rPr>
        <w:t xml:space="preserve">2.13.8. </w:t>
      </w:r>
      <w:r w:rsidRPr="00CE74F8">
        <w:rPr>
          <w:color w:val="000000"/>
          <w:sz w:val="28"/>
          <w:szCs w:val="28"/>
          <w:bdr w:val="none" w:sz="0" w:space="0" w:color="auto" w:frame="1"/>
        </w:rPr>
        <w:t xml:space="preserve">Инвалиды и лица с ограничением жизнедеятельности дополнительно могут обратиться в отделение почтовой связи города Армянска УФПС Республики Крым по адресу: 296012, г. Армянск, ул. Симферопольская, дом 7 на телефон прямой линии с приемной главы Администрации, для получения консультации или приглашения специалиста для подачи пакета документов либо за результатом предоставления муниципальной услуги. </w:t>
      </w:r>
    </w:p>
    <w:p w:rsidR="00A62060" w:rsidRPr="00CE74F8" w:rsidRDefault="00A62060" w:rsidP="00574AA6">
      <w:pPr>
        <w:pStyle w:val="a4"/>
        <w:widowControl w:val="0"/>
        <w:tabs>
          <w:tab w:val="left" w:pos="1142"/>
        </w:tabs>
        <w:spacing w:after="0"/>
        <w:ind w:firstLine="720"/>
        <w:jc w:val="both"/>
        <w:rPr>
          <w:rStyle w:val="a5"/>
          <w:sz w:val="28"/>
          <w:szCs w:val="28"/>
        </w:rPr>
      </w:pPr>
      <w:r w:rsidRPr="00CE74F8">
        <w:rPr>
          <w:rStyle w:val="a5"/>
          <w:sz w:val="28"/>
          <w:szCs w:val="28"/>
        </w:rPr>
        <w:lastRenderedPageBreak/>
        <w:t>2.13.9. Заявители, обратившиеся в Администрацию или МФЦ, непосредственно информируются:</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rStyle w:val="a5"/>
          <w:sz w:val="28"/>
          <w:szCs w:val="28"/>
        </w:rPr>
      </w:pPr>
      <w:r w:rsidRPr="00CE74F8">
        <w:rPr>
          <w:sz w:val="28"/>
          <w:szCs w:val="28"/>
          <w:lang w:eastAsia="ru-RU"/>
        </w:rPr>
        <w:t xml:space="preserve"> </w:t>
      </w:r>
      <w:r w:rsidRPr="00CE74F8">
        <w:rPr>
          <w:rStyle w:val="a5"/>
          <w:sz w:val="28"/>
          <w:szCs w:val="28"/>
        </w:rPr>
        <w:t>об исчерпывающем перечне документов, необходимых для предоставления муниципальной услуги, их комплектности;</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rStyle w:val="a5"/>
          <w:sz w:val="28"/>
          <w:szCs w:val="28"/>
        </w:rPr>
      </w:pPr>
      <w:r w:rsidRPr="00CE74F8">
        <w:rPr>
          <w:rStyle w:val="a5"/>
          <w:sz w:val="28"/>
          <w:szCs w:val="28"/>
        </w:rPr>
        <w:t xml:space="preserve"> о порядке оказания муниципальной услуги, в том числе о документах, не требуемых от заявителя при предоставлении муниципальной услуги;</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rStyle w:val="a5"/>
          <w:sz w:val="28"/>
          <w:szCs w:val="28"/>
        </w:rPr>
      </w:pPr>
      <w:r w:rsidRPr="00CE74F8">
        <w:rPr>
          <w:rStyle w:val="a5"/>
          <w:sz w:val="28"/>
          <w:szCs w:val="28"/>
        </w:rPr>
        <w:t xml:space="preserve"> о правильности оформления документов, необходимых для предоставления муниципальной услуги;</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rStyle w:val="a5"/>
          <w:sz w:val="28"/>
          <w:szCs w:val="28"/>
        </w:rPr>
      </w:pPr>
      <w:r w:rsidRPr="00CE74F8">
        <w:rPr>
          <w:rStyle w:val="a5"/>
          <w:sz w:val="28"/>
          <w:szCs w:val="28"/>
        </w:rPr>
        <w:t xml:space="preserve"> об источниках получения документов, необходимых для предоставления муниципальной услуги (сведения об органах Администрации, государственных органах исполнительной власти Республики Крым, организаций всех организационно-правовых форм);</w:t>
      </w:r>
    </w:p>
    <w:p w:rsidR="00A62060" w:rsidRPr="00CE74F8" w:rsidRDefault="00A62060" w:rsidP="00574AA6">
      <w:pPr>
        <w:widowControl w:val="0"/>
        <w:numPr>
          <w:ilvl w:val="3"/>
          <w:numId w:val="4"/>
        </w:numPr>
        <w:tabs>
          <w:tab w:val="clear" w:pos="851"/>
          <w:tab w:val="left" w:pos="709"/>
          <w:tab w:val="num" w:pos="993"/>
          <w:tab w:val="left" w:pos="1142"/>
        </w:tabs>
        <w:suppressAutoHyphens w:val="0"/>
        <w:autoSpaceDE w:val="0"/>
        <w:autoSpaceDN w:val="0"/>
        <w:adjustRightInd w:val="0"/>
        <w:ind w:left="0"/>
        <w:jc w:val="both"/>
        <w:rPr>
          <w:rStyle w:val="a5"/>
          <w:sz w:val="28"/>
          <w:szCs w:val="28"/>
        </w:rPr>
      </w:pPr>
      <w:r w:rsidRPr="00CE74F8">
        <w:rPr>
          <w:rStyle w:val="a5"/>
          <w:sz w:val="28"/>
          <w:szCs w:val="28"/>
        </w:rPr>
        <w:t xml:space="preserve"> о порядке, сроках оформления документов, необходимых для предоставления муниципальной услуги, возможности их получения;</w:t>
      </w:r>
    </w:p>
    <w:p w:rsidR="00A62060" w:rsidRPr="00CE74F8" w:rsidRDefault="00A62060" w:rsidP="00574AA6">
      <w:pPr>
        <w:widowControl w:val="0"/>
        <w:numPr>
          <w:ilvl w:val="3"/>
          <w:numId w:val="4"/>
        </w:numPr>
        <w:tabs>
          <w:tab w:val="clear" w:pos="851"/>
          <w:tab w:val="left" w:pos="709"/>
          <w:tab w:val="num" w:pos="993"/>
          <w:tab w:val="left" w:pos="1142"/>
          <w:tab w:val="left" w:pos="1560"/>
        </w:tabs>
        <w:suppressAutoHyphens w:val="0"/>
        <w:autoSpaceDE w:val="0"/>
        <w:autoSpaceDN w:val="0"/>
        <w:adjustRightInd w:val="0"/>
        <w:ind w:left="0"/>
        <w:jc w:val="both"/>
        <w:rPr>
          <w:rStyle w:val="a5"/>
          <w:sz w:val="28"/>
          <w:szCs w:val="28"/>
        </w:rPr>
      </w:pPr>
      <w:r w:rsidRPr="00CE74F8">
        <w:rPr>
          <w:rStyle w:val="a5"/>
          <w:sz w:val="28"/>
          <w:szCs w:val="28"/>
        </w:rPr>
        <w:t xml:space="preserve"> об исчерпывающем перечне оснований для отказа в предоставлении муниципальной услуги.</w:t>
      </w:r>
    </w:p>
    <w:p w:rsidR="00A62060" w:rsidRPr="00A746CC" w:rsidRDefault="00A62060" w:rsidP="00A746CC">
      <w:pPr>
        <w:pStyle w:val="a4"/>
        <w:widowControl w:val="0"/>
        <w:spacing w:after="0"/>
        <w:ind w:firstLine="720"/>
        <w:jc w:val="both"/>
        <w:rPr>
          <w:rStyle w:val="a5"/>
          <w:b/>
          <w:bCs/>
          <w:i/>
          <w:iCs/>
          <w:sz w:val="28"/>
          <w:szCs w:val="28"/>
        </w:rPr>
      </w:pPr>
      <w:r w:rsidRPr="00A746CC">
        <w:rPr>
          <w:rStyle w:val="a5"/>
          <w:b/>
          <w:bCs/>
          <w:i/>
          <w:iCs/>
          <w:sz w:val="28"/>
          <w:szCs w:val="28"/>
        </w:rPr>
        <w:t>2.14. Показатели доступности и качества муниципальной услуги.</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2.14.1. Показателями доступности предоставления муниципальной услуги являются:</w:t>
      </w:r>
    </w:p>
    <w:p w:rsidR="00A62060" w:rsidRPr="00A746CC" w:rsidRDefault="00482CE9" w:rsidP="00A746CC">
      <w:pPr>
        <w:widowControl w:val="0"/>
        <w:tabs>
          <w:tab w:val="left" w:pos="709"/>
        </w:tabs>
        <w:ind w:firstLine="720"/>
        <w:jc w:val="both"/>
        <w:rPr>
          <w:color w:val="000000"/>
          <w:sz w:val="28"/>
          <w:szCs w:val="28"/>
          <w:shd w:val="clear" w:color="auto" w:fill="FFFFFF"/>
        </w:rPr>
      </w:pPr>
      <w:r>
        <w:rPr>
          <w:sz w:val="28"/>
          <w:szCs w:val="28"/>
        </w:rPr>
        <w:t xml:space="preserve">1) </w:t>
      </w:r>
      <w:r w:rsidR="00A62060" w:rsidRPr="00A746CC">
        <w:rPr>
          <w:sz w:val="28"/>
          <w:szCs w:val="28"/>
        </w:rPr>
        <w:t>Наличие открытой и полной информации о местах, порядке и сроках предоставления муниципальной услуги в общедоступных местах − на информационных стендах, расположенных в помещениях Администрации или МФЦ, а также на сайте муниципального образования городской округ Армянск Республики Крым, а также на официальной странице Администрации в государственной системе Республики Крым «Портал Правительства Республики Крым»</w:t>
      </w:r>
      <w:r w:rsidR="00A62060" w:rsidRPr="00A746CC">
        <w:rPr>
          <w:color w:val="000000"/>
          <w:sz w:val="28"/>
          <w:szCs w:val="28"/>
        </w:rPr>
        <w:t>.</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2</w:t>
      </w:r>
      <w:r w:rsidR="00482CE9">
        <w:rPr>
          <w:sz w:val="28"/>
          <w:szCs w:val="28"/>
        </w:rPr>
        <w:t>)</w:t>
      </w:r>
      <w:r w:rsidRPr="00A746CC">
        <w:rPr>
          <w:sz w:val="28"/>
          <w:szCs w:val="28"/>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A62060" w:rsidRPr="00A746CC" w:rsidRDefault="00A62060" w:rsidP="00A746CC">
      <w:pPr>
        <w:pStyle w:val="a4"/>
        <w:widowControl w:val="0"/>
        <w:tabs>
          <w:tab w:val="left" w:pos="0"/>
        </w:tabs>
        <w:spacing w:after="0"/>
        <w:ind w:firstLine="720"/>
        <w:jc w:val="both"/>
        <w:rPr>
          <w:sz w:val="28"/>
          <w:szCs w:val="28"/>
        </w:rPr>
      </w:pPr>
      <w:r w:rsidRPr="00A746CC">
        <w:rPr>
          <w:sz w:val="28"/>
          <w:szCs w:val="28"/>
        </w:rPr>
        <w:t>3</w:t>
      </w:r>
      <w:r w:rsidR="00482CE9">
        <w:rPr>
          <w:sz w:val="28"/>
          <w:szCs w:val="28"/>
        </w:rPr>
        <w:t>)</w:t>
      </w:r>
      <w:r w:rsidRPr="00A746CC">
        <w:rPr>
          <w:sz w:val="28"/>
          <w:szCs w:val="28"/>
        </w:rPr>
        <w:t xml:space="preserve"> Проведение консультаций должностными лицами ОАГЗО;</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4</w:t>
      </w:r>
      <w:r w:rsidR="00482CE9">
        <w:rPr>
          <w:sz w:val="28"/>
          <w:szCs w:val="28"/>
        </w:rPr>
        <w:t>)</w:t>
      </w:r>
      <w:r w:rsidRPr="00A746CC">
        <w:rPr>
          <w:sz w:val="28"/>
          <w:szCs w:val="28"/>
        </w:rPr>
        <w:t xml:space="preserve"> Предоставление возможности заявителю получать информацию о ходе представления муниципальной услуги, а также обращаться в досудебном (внесудебном) порядке в соответствии с действующим законодательством Российской Федерации и Республики Крым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5</w:t>
      </w:r>
      <w:r w:rsidR="00482CE9">
        <w:rPr>
          <w:sz w:val="28"/>
          <w:szCs w:val="28"/>
        </w:rPr>
        <w:t>)</w:t>
      </w:r>
      <w:r w:rsidRPr="00A746CC">
        <w:rPr>
          <w:sz w:val="28"/>
          <w:szCs w:val="28"/>
        </w:rPr>
        <w:t xml:space="preserve"> Наличие различных каналов получения информации о предоставлении муниципальной услуги. </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2.14.2.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A62060" w:rsidRPr="00A746CC" w:rsidRDefault="00482CE9" w:rsidP="00A746CC">
      <w:pPr>
        <w:pStyle w:val="a4"/>
        <w:widowControl w:val="0"/>
        <w:tabs>
          <w:tab w:val="left" w:pos="709"/>
        </w:tabs>
        <w:spacing w:after="0"/>
        <w:ind w:firstLine="720"/>
        <w:jc w:val="both"/>
        <w:rPr>
          <w:sz w:val="28"/>
          <w:szCs w:val="28"/>
        </w:rPr>
      </w:pPr>
      <w:r>
        <w:rPr>
          <w:sz w:val="28"/>
          <w:szCs w:val="28"/>
        </w:rPr>
        <w:t xml:space="preserve">1) </w:t>
      </w:r>
      <w:r w:rsidR="00A62060" w:rsidRPr="00A746CC">
        <w:rPr>
          <w:sz w:val="28"/>
          <w:szCs w:val="28"/>
        </w:rPr>
        <w:t xml:space="preserve">Безосновательных отказов в приеме заявлений о предоставлении муниципальной услуги от заявителей и в предоставлении муниципальной </w:t>
      </w:r>
      <w:r w:rsidR="00A62060" w:rsidRPr="00A746CC">
        <w:rPr>
          <w:sz w:val="28"/>
          <w:szCs w:val="28"/>
        </w:rPr>
        <w:lastRenderedPageBreak/>
        <w:t>услуги;</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2</w:t>
      </w:r>
      <w:r w:rsidR="00482CE9">
        <w:rPr>
          <w:sz w:val="28"/>
          <w:szCs w:val="28"/>
        </w:rPr>
        <w:t>)</w:t>
      </w:r>
      <w:r w:rsidRPr="00A746CC">
        <w:rPr>
          <w:sz w:val="28"/>
          <w:szCs w:val="28"/>
        </w:rPr>
        <w:t xml:space="preserve"> Нарушений сроков предоставления муниципальной услуги;</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3</w:t>
      </w:r>
      <w:r w:rsidR="00482CE9">
        <w:rPr>
          <w:sz w:val="28"/>
          <w:szCs w:val="28"/>
        </w:rPr>
        <w:t>)</w:t>
      </w:r>
      <w:r w:rsidRPr="00A746CC">
        <w:rPr>
          <w:sz w:val="28"/>
          <w:szCs w:val="28"/>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A62060" w:rsidRPr="00A746CC" w:rsidRDefault="00A62060" w:rsidP="00A746CC">
      <w:pPr>
        <w:pStyle w:val="a4"/>
        <w:widowControl w:val="0"/>
        <w:tabs>
          <w:tab w:val="left" w:pos="1843"/>
        </w:tabs>
        <w:spacing w:after="0"/>
        <w:ind w:firstLine="720"/>
        <w:jc w:val="both"/>
        <w:rPr>
          <w:sz w:val="28"/>
          <w:szCs w:val="28"/>
        </w:rPr>
      </w:pPr>
      <w:r w:rsidRPr="00A746CC">
        <w:rPr>
          <w:sz w:val="28"/>
          <w:szCs w:val="28"/>
        </w:rPr>
        <w:t>4</w:t>
      </w:r>
      <w:r w:rsidR="00482CE9">
        <w:rPr>
          <w:sz w:val="28"/>
          <w:szCs w:val="28"/>
        </w:rPr>
        <w:t>)</w:t>
      </w:r>
      <w:r w:rsidRPr="00A746CC">
        <w:rPr>
          <w:sz w:val="28"/>
          <w:szCs w:val="28"/>
        </w:rPr>
        <w:t xml:space="preserve"> Некомпетентности специалистов;</w:t>
      </w:r>
    </w:p>
    <w:p w:rsidR="00A62060" w:rsidRPr="00A746CC" w:rsidRDefault="00A62060" w:rsidP="00A746CC">
      <w:pPr>
        <w:pStyle w:val="a4"/>
        <w:widowControl w:val="0"/>
        <w:tabs>
          <w:tab w:val="left" w:pos="709"/>
        </w:tabs>
        <w:spacing w:after="0"/>
        <w:ind w:firstLine="720"/>
        <w:jc w:val="both"/>
        <w:rPr>
          <w:sz w:val="28"/>
          <w:szCs w:val="28"/>
        </w:rPr>
      </w:pPr>
      <w:r w:rsidRPr="00A746CC">
        <w:rPr>
          <w:sz w:val="28"/>
          <w:szCs w:val="28"/>
        </w:rPr>
        <w:t>5</w:t>
      </w:r>
      <w:r w:rsidR="00482CE9">
        <w:rPr>
          <w:sz w:val="28"/>
          <w:szCs w:val="28"/>
        </w:rPr>
        <w:t>)</w:t>
      </w:r>
      <w:r w:rsidRPr="00A746CC">
        <w:rPr>
          <w:sz w:val="28"/>
          <w:szCs w:val="28"/>
        </w:rPr>
        <w:t xml:space="preserve"> Жалоб на действия (бездействие) либо некорректное, невнимательное отношение к заявителям лиц, осуществляющих предоставление муниципальной услуги. </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2.14.3. Заявитель имеет право на получение сведений о ходе предоставления муниципальной услуги путем использования средств телефонной связи, личного посещения в любое время с момента подачи запроса о предоставлении муниципальной услуги.</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2.14.4. Лицо, осуществляющее прием и консультирование заявителей (путем использования средств телефонной связи или лично), должно корректно и внимательно относиться к заявителям.</w:t>
      </w:r>
    </w:p>
    <w:p w:rsidR="00A62060" w:rsidRPr="00A746CC" w:rsidRDefault="00A62060" w:rsidP="00A746CC">
      <w:pPr>
        <w:pStyle w:val="a4"/>
        <w:widowControl w:val="0"/>
        <w:spacing w:after="0"/>
        <w:ind w:firstLine="708"/>
        <w:jc w:val="both"/>
        <w:rPr>
          <w:rStyle w:val="a5"/>
          <w:b/>
          <w:bCs/>
          <w:i/>
          <w:iCs/>
          <w:sz w:val="28"/>
          <w:szCs w:val="28"/>
        </w:rPr>
      </w:pPr>
      <w:r w:rsidRPr="00A746CC">
        <w:rPr>
          <w:rStyle w:val="a5"/>
          <w:b/>
          <w:bCs/>
          <w:i/>
          <w:iCs/>
          <w:sz w:val="28"/>
          <w:szCs w:val="28"/>
        </w:rPr>
        <w:t>2.15. Особенности предоставления муниципальной услуги через МФЦ:</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 xml:space="preserve">2.15.1. Заявитель вправе обратиться за получением муниципальной услуги в МФЦ. </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2.15.2. Предоставление муниципальной услуги через МФЦ осуществляется по принципу «одного окна» после однократного обращения заявителя с соответствующим запросом непосредственно в МФЦ.</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2.15.3. Взаимодействие сотрудников МФЦ с Администрацией осуществляется без участия заявителя в соответствии с нормативными правовыми актами и соглашением о взаимодействии между Администрацией и Государственным бюджетным учреждением Республики Крым «Многофункциональный центр предоставления государственных и муниципальных услуг».</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2.15.4. При поступлении документов из МФЦ на получение муниципальной услуги, процедуры осуществляются в соответствии с Административным регламентом. Результат муниципальной услуги направляется в МФЦ.</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rStyle w:val="a5"/>
          <w:sz w:val="28"/>
          <w:szCs w:val="28"/>
        </w:rPr>
        <w:t>2.15.5. Администрация обеспечивает доступ МФЦ к информационным системам, содержащим необходимые для предоставления муниципальной услуги сведения, а также предоставление необходимых сведений на основании межведомственных запросов.</w:t>
      </w:r>
    </w:p>
    <w:p w:rsidR="00A62060" w:rsidRPr="00A746CC" w:rsidRDefault="00A62060" w:rsidP="00A746CC">
      <w:pPr>
        <w:pStyle w:val="a4"/>
        <w:widowControl w:val="0"/>
        <w:spacing w:after="0"/>
        <w:ind w:firstLine="720"/>
        <w:jc w:val="both"/>
        <w:rPr>
          <w:rStyle w:val="BodyTextChar"/>
          <w:b/>
          <w:bCs/>
          <w:i/>
          <w:iCs/>
          <w:sz w:val="28"/>
          <w:szCs w:val="28"/>
        </w:rPr>
      </w:pPr>
      <w:r w:rsidRPr="00A746CC">
        <w:rPr>
          <w:rStyle w:val="BodyTextChar"/>
          <w:b/>
          <w:bCs/>
          <w:i/>
          <w:iCs/>
          <w:sz w:val="28"/>
          <w:szCs w:val="28"/>
        </w:rPr>
        <w:t>2.16.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2.16.1. Запись на прием в Администрацию для подачи запроса о предоставлении муниципальной услуги.</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Запись на прием в Администрацию для подачи запроса с использованием Единого портала государственных и муниципальных услуг (функций) не осуществляется.</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2.16.2. Формирование запроса о предоставлении муниципальной услуги.</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lastRenderedPageBreak/>
        <w:t>Формирование запроса о предоставлении муниципальной услуги на Едином портале государственных и муниципальных услуг (функций), официальном сайте, не осуществляется.</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2.16.3. Прием и регистрация Администрацией запроса и иных документов, необходимых для предоставления муниципальной услуги.</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(функций), официального сайта, не осуществляется.</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2.16.4. Получение результата предоставления муниципальной услуги.</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 </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Результат предоставления муниципальной услуги предоставляется в виде документа на бумажном носителе по выбору зая</w:t>
      </w:r>
      <w:r w:rsidR="00482CE9">
        <w:rPr>
          <w:rFonts w:ascii="Times New Roman" w:hAnsi="Times New Roman" w:cs="Times New Roman"/>
          <w:sz w:val="28"/>
          <w:szCs w:val="28"/>
        </w:rPr>
        <w:t xml:space="preserve">вителя способами, указанными в </w:t>
      </w:r>
      <w:r w:rsidRPr="00A746CC">
        <w:rPr>
          <w:rFonts w:ascii="Times New Roman" w:hAnsi="Times New Roman" w:cs="Times New Roman"/>
          <w:sz w:val="28"/>
          <w:szCs w:val="28"/>
        </w:rPr>
        <w:t>пункте 3.6.2 Административного регламента.</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2.16.5. Получение сведений о ходе выполнения запроса.</w:t>
      </w:r>
    </w:p>
    <w:p w:rsidR="00A62060" w:rsidRPr="00A746CC" w:rsidRDefault="00A62060" w:rsidP="00A746CC">
      <w:pPr>
        <w:pStyle w:val="ConsPlusNormal"/>
        <w:ind w:firstLine="720"/>
        <w:jc w:val="both"/>
        <w:rPr>
          <w:rFonts w:ascii="Times New Roman" w:hAnsi="Times New Roman" w:cs="Times New Roman"/>
          <w:sz w:val="28"/>
          <w:szCs w:val="28"/>
        </w:rPr>
      </w:pPr>
      <w:r w:rsidRPr="00A746CC">
        <w:rPr>
          <w:rFonts w:ascii="Times New Roman" w:hAnsi="Times New Roman" w:cs="Times New Roman"/>
          <w:sz w:val="28"/>
          <w:szCs w:val="28"/>
        </w:rPr>
        <w:t xml:space="preserve">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 </w:t>
      </w:r>
    </w:p>
    <w:p w:rsidR="00A62060" w:rsidRPr="00A746CC" w:rsidRDefault="00A62060" w:rsidP="00A746CC">
      <w:pPr>
        <w:pStyle w:val="ConsPlusNormal"/>
        <w:shd w:val="clear" w:color="auto" w:fill="FFFFFF"/>
        <w:ind w:firstLine="720"/>
        <w:jc w:val="both"/>
        <w:rPr>
          <w:rFonts w:ascii="Times New Roman" w:hAnsi="Times New Roman" w:cs="Times New Roman"/>
          <w:sz w:val="28"/>
          <w:szCs w:val="28"/>
        </w:rPr>
      </w:pPr>
      <w:r w:rsidRPr="00A746CC">
        <w:rPr>
          <w:rFonts w:ascii="Times New Roman" w:hAnsi="Times New Roman" w:cs="Times New Roman"/>
          <w:sz w:val="28"/>
          <w:szCs w:val="28"/>
        </w:rPr>
        <w:t>2.16.6. Осуществление оценки качества предоставления муниципальной услуги.</w:t>
      </w:r>
    </w:p>
    <w:p w:rsidR="00A62060" w:rsidRPr="00A746CC" w:rsidRDefault="00A62060" w:rsidP="00A746CC">
      <w:pPr>
        <w:pStyle w:val="a4"/>
        <w:widowControl w:val="0"/>
        <w:tabs>
          <w:tab w:val="left" w:pos="709"/>
        </w:tabs>
        <w:spacing w:after="0"/>
        <w:ind w:firstLine="720"/>
        <w:jc w:val="both"/>
        <w:rPr>
          <w:rStyle w:val="a5"/>
          <w:sz w:val="28"/>
          <w:szCs w:val="28"/>
        </w:rPr>
      </w:pPr>
      <w:r w:rsidRPr="00A746CC">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w:t>
      </w:r>
      <w:r w:rsidRPr="00A746CC">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62060" w:rsidRPr="00385269" w:rsidRDefault="00A62060" w:rsidP="00794802">
      <w:pPr>
        <w:pStyle w:val="ConsPlusNormal"/>
        <w:spacing w:line="20" w:lineRule="atLeast"/>
        <w:ind w:firstLine="709"/>
        <w:jc w:val="center"/>
        <w:rPr>
          <w:rFonts w:ascii="Times New Roman" w:hAnsi="Times New Roman" w:cs="Times New Roman"/>
          <w:sz w:val="28"/>
          <w:szCs w:val="28"/>
        </w:rPr>
      </w:pPr>
    </w:p>
    <w:p w:rsidR="00A62060" w:rsidRPr="00CE74F8" w:rsidRDefault="00A62060" w:rsidP="00574AA6">
      <w:pPr>
        <w:pStyle w:val="a4"/>
        <w:widowControl w:val="0"/>
        <w:tabs>
          <w:tab w:val="left" w:pos="709"/>
        </w:tabs>
        <w:spacing w:after="0"/>
        <w:ind w:firstLine="720"/>
        <w:jc w:val="both"/>
        <w:rPr>
          <w:rStyle w:val="a5"/>
          <w:b/>
          <w:bCs/>
          <w:sz w:val="28"/>
          <w:szCs w:val="28"/>
        </w:rPr>
      </w:pPr>
      <w:r w:rsidRPr="00CE74F8">
        <w:rPr>
          <w:rStyle w:val="a5"/>
          <w:b/>
          <w:bCs/>
          <w:sz w:val="28"/>
          <w:szCs w:val="28"/>
        </w:rPr>
        <w:t>3. Состав, последовательность и сроки выполнения административных процедур, требования к порядку их выполнения.</w:t>
      </w:r>
    </w:p>
    <w:p w:rsidR="00A62060" w:rsidRPr="00CE74F8" w:rsidRDefault="00A62060" w:rsidP="00574AA6">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3.1. Предоставление муниципальной услуги включает в себя следующие административные процедуры (действия):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3.1.1.</w:t>
      </w:r>
      <w:r w:rsidRPr="00385269">
        <w:rPr>
          <w:rFonts w:ascii="Times New Roman" w:hAnsi="Times New Roman" w:cs="Times New Roman"/>
          <w:sz w:val="28"/>
          <w:szCs w:val="28"/>
        </w:rPr>
        <w:t xml:space="preserve"> </w:t>
      </w:r>
      <w:r>
        <w:rPr>
          <w:rFonts w:ascii="Times New Roman" w:hAnsi="Times New Roman" w:cs="Times New Roman"/>
          <w:sz w:val="28"/>
          <w:szCs w:val="28"/>
        </w:rPr>
        <w:t>П</w:t>
      </w:r>
      <w:r w:rsidRPr="00385269">
        <w:rPr>
          <w:rFonts w:ascii="Times New Roman" w:hAnsi="Times New Roman" w:cs="Times New Roman"/>
          <w:sz w:val="28"/>
          <w:szCs w:val="28"/>
        </w:rPr>
        <w:t xml:space="preserve">рием </w:t>
      </w:r>
      <w:hyperlink w:anchor="P336" w:history="1">
        <w:r w:rsidRPr="00C62B0B">
          <w:rPr>
            <w:rFonts w:ascii="Times New Roman" w:hAnsi="Times New Roman" w:cs="Times New Roman"/>
            <w:sz w:val="28"/>
            <w:szCs w:val="28"/>
          </w:rPr>
          <w:t>заявления</w:t>
        </w:r>
      </w:hyperlink>
      <w:r w:rsidRPr="00C62B0B">
        <w:rPr>
          <w:rFonts w:ascii="Times New Roman" w:hAnsi="Times New Roman" w:cs="Times New Roman"/>
          <w:sz w:val="28"/>
          <w:szCs w:val="28"/>
        </w:rPr>
        <w:t xml:space="preserve"> по</w:t>
      </w:r>
      <w:r w:rsidRPr="00385269">
        <w:rPr>
          <w:rFonts w:ascii="Times New Roman" w:hAnsi="Times New Roman" w:cs="Times New Roman"/>
          <w:sz w:val="28"/>
          <w:szCs w:val="28"/>
        </w:rPr>
        <w:t xml:space="preserve"> установленной форме Администрацией (приложение </w:t>
      </w:r>
      <w:r>
        <w:rPr>
          <w:rFonts w:ascii="Times New Roman" w:hAnsi="Times New Roman" w:cs="Times New Roman"/>
          <w:sz w:val="28"/>
          <w:szCs w:val="28"/>
        </w:rPr>
        <w:t xml:space="preserve">№ </w:t>
      </w:r>
      <w:r w:rsidRPr="00385269">
        <w:rPr>
          <w:rFonts w:ascii="Times New Roman" w:hAnsi="Times New Roman" w:cs="Times New Roman"/>
          <w:sz w:val="28"/>
          <w:szCs w:val="28"/>
        </w:rPr>
        <w:t>1)</w:t>
      </w:r>
      <w:r w:rsidR="001B5EC0">
        <w:rPr>
          <w:rFonts w:ascii="Times New Roman" w:hAnsi="Times New Roman" w:cs="Times New Roman"/>
          <w:sz w:val="28"/>
          <w:szCs w:val="28"/>
        </w:rPr>
        <w:t xml:space="preserve"> и</w:t>
      </w:r>
      <w:r w:rsidRPr="00385269">
        <w:rPr>
          <w:rFonts w:ascii="Times New Roman" w:hAnsi="Times New Roman" w:cs="Times New Roman"/>
          <w:sz w:val="28"/>
          <w:szCs w:val="28"/>
        </w:rPr>
        <w:t xml:space="preserve"> его регистрацию</w:t>
      </w:r>
      <w:r>
        <w:rPr>
          <w:rFonts w:ascii="Times New Roman" w:hAnsi="Times New Roman" w:cs="Times New Roman"/>
          <w:sz w:val="28"/>
          <w:szCs w:val="28"/>
        </w:rPr>
        <w:t>. Р</w:t>
      </w:r>
      <w:r w:rsidR="001B5EC0">
        <w:rPr>
          <w:rFonts w:ascii="Times New Roman" w:hAnsi="Times New Roman" w:cs="Times New Roman"/>
          <w:sz w:val="28"/>
          <w:szCs w:val="28"/>
        </w:rPr>
        <w:t>ассмотрение заявления и проверка</w:t>
      </w:r>
      <w:r w:rsidRPr="00385269">
        <w:rPr>
          <w:rFonts w:ascii="Times New Roman" w:hAnsi="Times New Roman" w:cs="Times New Roman"/>
          <w:sz w:val="28"/>
          <w:szCs w:val="28"/>
        </w:rPr>
        <w:t xml:space="preserve"> </w:t>
      </w:r>
      <w:r w:rsidRPr="00385269">
        <w:rPr>
          <w:rFonts w:ascii="Times New Roman" w:hAnsi="Times New Roman" w:cs="Times New Roman"/>
          <w:sz w:val="28"/>
          <w:szCs w:val="28"/>
        </w:rPr>
        <w:lastRenderedPageBreak/>
        <w:t>представленных документов на их соответствие установленному перечню и содержащихся в них сведений;</w:t>
      </w:r>
    </w:p>
    <w:p w:rsidR="00A62060" w:rsidRPr="00D5356E"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3.1.2.</w:t>
      </w:r>
      <w:r w:rsidRPr="00385269">
        <w:rPr>
          <w:rFonts w:ascii="Times New Roman" w:hAnsi="Times New Roman" w:cs="Times New Roman"/>
          <w:sz w:val="28"/>
          <w:szCs w:val="28"/>
        </w:rPr>
        <w:t xml:space="preserve"> </w:t>
      </w:r>
      <w:r w:rsidRPr="00D5356E">
        <w:rPr>
          <w:rFonts w:ascii="Times New Roman" w:hAnsi="Times New Roman" w:cs="Times New Roman"/>
          <w:sz w:val="28"/>
          <w:szCs w:val="28"/>
        </w:rPr>
        <w:t>Формирование и направление межведомственных и внутриструктурных запросов в органы (организации), участвующие в предоставлении муниципальной услуги;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3.1.3.</w:t>
      </w:r>
      <w:r w:rsidRPr="00385269">
        <w:rPr>
          <w:rFonts w:ascii="Times New Roman" w:hAnsi="Times New Roman" w:cs="Times New Roman"/>
          <w:sz w:val="28"/>
          <w:szCs w:val="28"/>
        </w:rPr>
        <w:t xml:space="preserve"> </w:t>
      </w:r>
      <w:r>
        <w:rPr>
          <w:rFonts w:ascii="Times New Roman" w:hAnsi="Times New Roman" w:cs="Times New Roman"/>
          <w:sz w:val="28"/>
          <w:szCs w:val="28"/>
        </w:rPr>
        <w:t>Р</w:t>
      </w:r>
      <w:r w:rsidRPr="00385269">
        <w:rPr>
          <w:rFonts w:ascii="Times New Roman" w:hAnsi="Times New Roman" w:cs="Times New Roman"/>
          <w:sz w:val="28"/>
          <w:szCs w:val="28"/>
        </w:rPr>
        <w:t>ассмотрение документов Межведомственной комиссией;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3.1.4. П</w:t>
      </w:r>
      <w:r w:rsidRPr="00385269">
        <w:rPr>
          <w:rFonts w:ascii="Times New Roman" w:hAnsi="Times New Roman" w:cs="Times New Roman"/>
          <w:sz w:val="28"/>
          <w:szCs w:val="28"/>
        </w:rPr>
        <w:t>одготовку проекта постановления Администрации о переводе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3.1.5.</w:t>
      </w:r>
      <w:r w:rsidRPr="00385269">
        <w:rPr>
          <w:rFonts w:ascii="Times New Roman" w:hAnsi="Times New Roman" w:cs="Times New Roman"/>
          <w:sz w:val="28"/>
          <w:szCs w:val="28"/>
        </w:rPr>
        <w:t xml:space="preserve"> </w:t>
      </w:r>
      <w:r>
        <w:rPr>
          <w:rFonts w:ascii="Times New Roman" w:hAnsi="Times New Roman" w:cs="Times New Roman"/>
          <w:sz w:val="28"/>
          <w:szCs w:val="28"/>
        </w:rPr>
        <w:t>П</w:t>
      </w:r>
      <w:r w:rsidRPr="00385269">
        <w:rPr>
          <w:rFonts w:ascii="Times New Roman" w:hAnsi="Times New Roman" w:cs="Times New Roman"/>
          <w:sz w:val="28"/>
          <w:szCs w:val="28"/>
        </w:rPr>
        <w:t xml:space="preserve">одготовку </w:t>
      </w:r>
      <w:hyperlink w:anchor="P412" w:history="1">
        <w:r w:rsidRPr="00C62B0B">
          <w:rPr>
            <w:rFonts w:ascii="Times New Roman" w:hAnsi="Times New Roman" w:cs="Times New Roman"/>
            <w:sz w:val="28"/>
            <w:szCs w:val="28"/>
          </w:rPr>
          <w:t>уведомления</w:t>
        </w:r>
      </w:hyperlink>
      <w:r w:rsidRPr="00385269">
        <w:rPr>
          <w:rFonts w:ascii="Times New Roman" w:hAnsi="Times New Roman" w:cs="Times New Roman"/>
          <w:sz w:val="28"/>
          <w:szCs w:val="28"/>
        </w:rPr>
        <w:t xml:space="preserve"> о переводе (отказе в переводе) помещения (приложение </w:t>
      </w:r>
      <w:r>
        <w:rPr>
          <w:rFonts w:ascii="Times New Roman" w:hAnsi="Times New Roman" w:cs="Times New Roman"/>
          <w:sz w:val="28"/>
          <w:szCs w:val="28"/>
        </w:rPr>
        <w:t xml:space="preserve">№ </w:t>
      </w:r>
      <w:r w:rsidRPr="00385269">
        <w:rPr>
          <w:rFonts w:ascii="Times New Roman" w:hAnsi="Times New Roman" w:cs="Times New Roman"/>
          <w:sz w:val="28"/>
          <w:szCs w:val="28"/>
        </w:rPr>
        <w:t>2) и информирование заявителя о принятом решении;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3.1.6.</w:t>
      </w:r>
      <w:r w:rsidRPr="00385269">
        <w:rPr>
          <w:rFonts w:ascii="Times New Roman" w:hAnsi="Times New Roman" w:cs="Times New Roman"/>
          <w:sz w:val="28"/>
          <w:szCs w:val="28"/>
        </w:rPr>
        <w:t xml:space="preserve"> </w:t>
      </w:r>
      <w:r>
        <w:rPr>
          <w:rFonts w:ascii="Times New Roman" w:hAnsi="Times New Roman" w:cs="Times New Roman"/>
          <w:sz w:val="28"/>
          <w:szCs w:val="28"/>
        </w:rPr>
        <w:t>В</w:t>
      </w:r>
      <w:r w:rsidRPr="00385269">
        <w:rPr>
          <w:rFonts w:ascii="Times New Roman" w:hAnsi="Times New Roman" w:cs="Times New Roman"/>
          <w:sz w:val="28"/>
          <w:szCs w:val="28"/>
        </w:rPr>
        <w:t>ыдачу заявителю решения о переводе (отказе в переводе)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3.1.7.</w:t>
      </w:r>
      <w:r w:rsidRPr="00385269">
        <w:rPr>
          <w:rFonts w:ascii="Times New Roman" w:hAnsi="Times New Roman" w:cs="Times New Roman"/>
          <w:sz w:val="28"/>
          <w:szCs w:val="28"/>
        </w:rPr>
        <w:t xml:space="preserve"> </w:t>
      </w:r>
      <w:r>
        <w:rPr>
          <w:rFonts w:ascii="Times New Roman" w:hAnsi="Times New Roman" w:cs="Times New Roman"/>
          <w:sz w:val="28"/>
          <w:szCs w:val="28"/>
        </w:rPr>
        <w:t>Н</w:t>
      </w:r>
      <w:r w:rsidRPr="00385269">
        <w:rPr>
          <w:rFonts w:ascii="Times New Roman" w:hAnsi="Times New Roman" w:cs="Times New Roman"/>
          <w:sz w:val="28"/>
          <w:szCs w:val="28"/>
        </w:rPr>
        <w:t>аправление решения о переводе помещения и акта приемочной комиссии, подтверждающего завершение переустройства (или перепланировки) помещения в случае их проведения, в орган технической инвентаризации и технического учета для внесения изменения в документы по учету объектов недвижимости по результатам перевода помещения.</w:t>
      </w:r>
    </w:p>
    <w:p w:rsidR="00A62060" w:rsidRPr="00385269" w:rsidRDefault="0034594A" w:rsidP="00794802">
      <w:pPr>
        <w:pStyle w:val="ConsPlusNormal"/>
        <w:spacing w:line="20" w:lineRule="atLeast"/>
        <w:ind w:firstLine="709"/>
        <w:jc w:val="both"/>
        <w:rPr>
          <w:rFonts w:ascii="Times New Roman" w:hAnsi="Times New Roman" w:cs="Times New Roman"/>
          <w:sz w:val="28"/>
          <w:szCs w:val="28"/>
        </w:rPr>
      </w:pPr>
      <w:hyperlink w:anchor="P468" w:history="1">
        <w:r w:rsidR="00A62060" w:rsidRPr="00C62B0B">
          <w:rPr>
            <w:rFonts w:ascii="Times New Roman" w:hAnsi="Times New Roman" w:cs="Times New Roman"/>
            <w:sz w:val="28"/>
            <w:szCs w:val="28"/>
          </w:rPr>
          <w:t>Блок-схема</w:t>
        </w:r>
      </w:hyperlink>
      <w:r w:rsidR="00A62060" w:rsidRPr="00385269">
        <w:rPr>
          <w:rFonts w:ascii="Times New Roman" w:hAnsi="Times New Roman" w:cs="Times New Roman"/>
          <w:sz w:val="28"/>
          <w:szCs w:val="28"/>
        </w:rPr>
        <w:t xml:space="preserve"> предоставления муниципальной услуги приводится в приложении к Административному регламенту (приложение </w:t>
      </w:r>
      <w:r w:rsidR="00A62060">
        <w:rPr>
          <w:rFonts w:ascii="Times New Roman" w:hAnsi="Times New Roman" w:cs="Times New Roman"/>
          <w:sz w:val="28"/>
          <w:szCs w:val="28"/>
        </w:rPr>
        <w:t xml:space="preserve">№ </w:t>
      </w:r>
      <w:r w:rsidR="00A62060" w:rsidRPr="00385269">
        <w:rPr>
          <w:rFonts w:ascii="Times New Roman" w:hAnsi="Times New Roman" w:cs="Times New Roman"/>
          <w:sz w:val="28"/>
          <w:szCs w:val="28"/>
        </w:rPr>
        <w:t>3).</w:t>
      </w:r>
    </w:p>
    <w:p w:rsidR="00A62060" w:rsidRPr="00F64B7D" w:rsidRDefault="00A62060" w:rsidP="00F64B7D">
      <w:pPr>
        <w:pStyle w:val="a4"/>
        <w:widowControl w:val="0"/>
        <w:tabs>
          <w:tab w:val="left" w:pos="709"/>
        </w:tabs>
        <w:spacing w:after="0"/>
        <w:ind w:firstLine="720"/>
        <w:jc w:val="both"/>
        <w:rPr>
          <w:rStyle w:val="a5"/>
          <w:b/>
          <w:bCs/>
          <w:i/>
          <w:iCs/>
          <w:sz w:val="28"/>
          <w:szCs w:val="28"/>
        </w:rPr>
      </w:pPr>
      <w:r>
        <w:rPr>
          <w:rStyle w:val="a5"/>
          <w:b/>
          <w:bCs/>
          <w:i/>
          <w:iCs/>
          <w:sz w:val="28"/>
          <w:szCs w:val="28"/>
        </w:rPr>
        <w:t xml:space="preserve">3.2. </w:t>
      </w:r>
      <w:r w:rsidRPr="00CE74F8">
        <w:rPr>
          <w:rStyle w:val="a5"/>
          <w:b/>
          <w:bCs/>
          <w:i/>
          <w:iCs/>
          <w:sz w:val="28"/>
          <w:szCs w:val="28"/>
        </w:rPr>
        <w:t xml:space="preserve">Описание административной процедуры </w:t>
      </w:r>
      <w:r w:rsidRPr="00F64B7D">
        <w:rPr>
          <w:rStyle w:val="a5"/>
          <w:b/>
          <w:bCs/>
          <w:i/>
          <w:iCs/>
          <w:sz w:val="28"/>
          <w:szCs w:val="28"/>
        </w:rPr>
        <w:t>«</w:t>
      </w:r>
      <w:r w:rsidRPr="00F64B7D">
        <w:rPr>
          <w:b/>
          <w:bCs/>
          <w:i/>
          <w:iCs/>
          <w:sz w:val="28"/>
          <w:szCs w:val="28"/>
        </w:rPr>
        <w:t xml:space="preserve">Прием </w:t>
      </w:r>
      <w:hyperlink w:anchor="P336" w:history="1">
        <w:r w:rsidRPr="00F64B7D">
          <w:rPr>
            <w:b/>
            <w:bCs/>
            <w:i/>
            <w:iCs/>
            <w:sz w:val="28"/>
            <w:szCs w:val="28"/>
          </w:rPr>
          <w:t>заявления</w:t>
        </w:r>
      </w:hyperlink>
      <w:r>
        <w:rPr>
          <w:b/>
          <w:bCs/>
          <w:i/>
          <w:iCs/>
          <w:sz w:val="28"/>
          <w:szCs w:val="28"/>
        </w:rPr>
        <w:t>, его регистрация</w:t>
      </w:r>
      <w:r w:rsidRPr="00F64B7D">
        <w:rPr>
          <w:b/>
          <w:bCs/>
          <w:i/>
          <w:iCs/>
          <w:sz w:val="28"/>
          <w:szCs w:val="28"/>
        </w:rPr>
        <w:t xml:space="preserve"> и выдач</w:t>
      </w:r>
      <w:r>
        <w:rPr>
          <w:b/>
          <w:bCs/>
          <w:i/>
          <w:iCs/>
          <w:sz w:val="28"/>
          <w:szCs w:val="28"/>
        </w:rPr>
        <w:t>а</w:t>
      </w:r>
      <w:r w:rsidRPr="00F64B7D">
        <w:rPr>
          <w:b/>
          <w:bCs/>
          <w:i/>
          <w:iCs/>
          <w:sz w:val="28"/>
          <w:szCs w:val="28"/>
        </w:rPr>
        <w:t xml:space="preserve"> заявителю расписки о принятии заявления и пакета документов с описью представленных документов (при необходимости). Рассмотрение заявления и проверку представленных документов на их соответствие установленному перечню и содержащихся в них сведений</w:t>
      </w:r>
      <w:r w:rsidRPr="00F64B7D">
        <w:rPr>
          <w:rStyle w:val="a5"/>
          <w:b/>
          <w:bCs/>
          <w:i/>
          <w:iCs/>
          <w:sz w:val="28"/>
          <w:szCs w:val="28"/>
        </w:rPr>
        <w:t>».</w:t>
      </w:r>
    </w:p>
    <w:p w:rsidR="00A62060" w:rsidRDefault="00A62060" w:rsidP="0098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Н</w:t>
      </w:r>
      <w:r w:rsidRPr="00385269">
        <w:rPr>
          <w:rFonts w:ascii="Times New Roman" w:hAnsi="Times New Roman" w:cs="Times New Roman"/>
          <w:sz w:val="28"/>
          <w:szCs w:val="28"/>
        </w:rPr>
        <w:t>ачалом административной процедуры является обращение заявителя с заявлением установленного образца и документами, необходимыми на получение муниципальной услуги, в соответствии с действующим законодательством</w:t>
      </w:r>
      <w:r w:rsidR="009805E2">
        <w:rPr>
          <w:rFonts w:ascii="Times New Roman" w:hAnsi="Times New Roman" w:cs="Times New Roman"/>
          <w:sz w:val="28"/>
          <w:szCs w:val="28"/>
        </w:rPr>
        <w:t xml:space="preserve"> и Административным регламентом</w:t>
      </w:r>
      <w:r w:rsidRPr="00385269">
        <w:rPr>
          <w:rFonts w:ascii="Times New Roman" w:hAnsi="Times New Roman" w:cs="Times New Roman"/>
          <w:sz w:val="28"/>
          <w:szCs w:val="28"/>
        </w:rPr>
        <w:t>;</w:t>
      </w:r>
    </w:p>
    <w:p w:rsidR="009805E2" w:rsidRPr="00CE74F8" w:rsidRDefault="009805E2" w:rsidP="009805E2">
      <w:pPr>
        <w:pStyle w:val="a4"/>
        <w:widowControl w:val="0"/>
        <w:tabs>
          <w:tab w:val="left" w:pos="709"/>
        </w:tabs>
        <w:spacing w:after="0"/>
        <w:ind w:firstLine="720"/>
        <w:jc w:val="both"/>
        <w:rPr>
          <w:rStyle w:val="a5"/>
          <w:sz w:val="28"/>
          <w:szCs w:val="28"/>
        </w:rPr>
      </w:pPr>
      <w:r>
        <w:rPr>
          <w:rStyle w:val="a5"/>
          <w:sz w:val="28"/>
          <w:szCs w:val="28"/>
        </w:rPr>
        <w:t xml:space="preserve">3.2.2. </w:t>
      </w:r>
      <w:r w:rsidRPr="00CE74F8">
        <w:rPr>
          <w:rStyle w:val="a5"/>
          <w:sz w:val="28"/>
          <w:szCs w:val="28"/>
        </w:rPr>
        <w:t>Регистрация заявления, поступившего непосредственно в Администрацию или через МФЦ, осуществляется в общем порядке в ООРДКОГ.</w:t>
      </w:r>
    </w:p>
    <w:p w:rsidR="009805E2" w:rsidRDefault="009805E2" w:rsidP="009805E2">
      <w:pPr>
        <w:pStyle w:val="a4"/>
        <w:widowControl w:val="0"/>
        <w:tabs>
          <w:tab w:val="left" w:pos="1142"/>
        </w:tabs>
        <w:spacing w:after="0"/>
        <w:ind w:firstLine="720"/>
        <w:jc w:val="both"/>
        <w:rPr>
          <w:rStyle w:val="a5"/>
          <w:sz w:val="28"/>
          <w:szCs w:val="28"/>
        </w:rPr>
      </w:pPr>
      <w:r>
        <w:rPr>
          <w:sz w:val="28"/>
          <w:szCs w:val="28"/>
        </w:rPr>
        <w:t>3.2.3</w:t>
      </w:r>
      <w:r w:rsidRPr="00CE74F8">
        <w:rPr>
          <w:sz w:val="28"/>
          <w:szCs w:val="28"/>
        </w:rPr>
        <w:t xml:space="preserve">. </w:t>
      </w:r>
      <w:r w:rsidRPr="00CE74F8">
        <w:rPr>
          <w:rStyle w:val="a5"/>
          <w:sz w:val="28"/>
          <w:szCs w:val="28"/>
        </w:rPr>
        <w:t xml:space="preserve">Предварительно должностное лицо ОАГЗО осуществляет проверку полноты и правильности оформления документов, ставит отметку о проверке на заявлении, и передает данный пакет в ООРДКОГ для регистрации в автоматизированной системе обработки данных ASOD. </w:t>
      </w:r>
    </w:p>
    <w:p w:rsidR="009805E2" w:rsidRPr="00CE74F8" w:rsidRDefault="009805E2" w:rsidP="009805E2">
      <w:pPr>
        <w:pStyle w:val="a4"/>
        <w:widowControl w:val="0"/>
        <w:tabs>
          <w:tab w:val="left" w:pos="709"/>
        </w:tabs>
        <w:spacing w:after="0"/>
        <w:ind w:firstLine="720"/>
        <w:jc w:val="both"/>
        <w:rPr>
          <w:rStyle w:val="a5"/>
          <w:sz w:val="28"/>
          <w:szCs w:val="28"/>
        </w:rPr>
      </w:pPr>
      <w:r>
        <w:rPr>
          <w:rStyle w:val="a5"/>
          <w:sz w:val="28"/>
          <w:szCs w:val="28"/>
        </w:rPr>
        <w:t>3.2.4</w:t>
      </w:r>
      <w:r w:rsidRPr="00CE74F8">
        <w:rPr>
          <w:rStyle w:val="a5"/>
          <w:sz w:val="28"/>
          <w:szCs w:val="28"/>
        </w:rPr>
        <w:t>. Результатом административной процедуры является регистрация обращения заинтересованного лица с приложением комплекта документов, необходимых для оказания муниципальной услуги в Администрации.</w:t>
      </w:r>
    </w:p>
    <w:p w:rsidR="00A62060" w:rsidRPr="00385269" w:rsidRDefault="00A62060" w:rsidP="0098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После </w:t>
      </w:r>
      <w:r w:rsidRPr="00385269">
        <w:rPr>
          <w:rFonts w:ascii="Times New Roman" w:hAnsi="Times New Roman" w:cs="Times New Roman"/>
          <w:sz w:val="28"/>
          <w:szCs w:val="28"/>
        </w:rPr>
        <w:t>передач</w:t>
      </w:r>
      <w:r>
        <w:rPr>
          <w:rFonts w:ascii="Times New Roman" w:hAnsi="Times New Roman" w:cs="Times New Roman"/>
          <w:sz w:val="28"/>
          <w:szCs w:val="28"/>
        </w:rPr>
        <w:t>и</w:t>
      </w:r>
      <w:r w:rsidRPr="00385269">
        <w:rPr>
          <w:rFonts w:ascii="Times New Roman" w:hAnsi="Times New Roman" w:cs="Times New Roman"/>
          <w:sz w:val="28"/>
          <w:szCs w:val="28"/>
        </w:rPr>
        <w:t xml:space="preserve"> зарегистрированного заявления в с</w:t>
      </w:r>
      <w:r>
        <w:rPr>
          <w:rFonts w:ascii="Times New Roman" w:hAnsi="Times New Roman" w:cs="Times New Roman"/>
          <w:sz w:val="28"/>
          <w:szCs w:val="28"/>
        </w:rPr>
        <w:t xml:space="preserve">оответствии с резолюцией </w:t>
      </w:r>
      <w:r w:rsidR="00482CE9">
        <w:rPr>
          <w:rFonts w:ascii="Times New Roman" w:hAnsi="Times New Roman" w:cs="Times New Roman"/>
          <w:sz w:val="28"/>
          <w:szCs w:val="28"/>
        </w:rPr>
        <w:t>г</w:t>
      </w:r>
      <w:r>
        <w:rPr>
          <w:rFonts w:ascii="Times New Roman" w:hAnsi="Times New Roman" w:cs="Times New Roman"/>
          <w:sz w:val="28"/>
          <w:szCs w:val="28"/>
        </w:rPr>
        <w:t>лавы А</w:t>
      </w:r>
      <w:r w:rsidRPr="00385269">
        <w:rPr>
          <w:rFonts w:ascii="Times New Roman" w:hAnsi="Times New Roman" w:cs="Times New Roman"/>
          <w:sz w:val="28"/>
          <w:szCs w:val="28"/>
        </w:rPr>
        <w:t>дм</w:t>
      </w:r>
      <w:r>
        <w:rPr>
          <w:rFonts w:ascii="Times New Roman" w:hAnsi="Times New Roman" w:cs="Times New Roman"/>
          <w:sz w:val="28"/>
          <w:szCs w:val="28"/>
        </w:rPr>
        <w:t xml:space="preserve">инистрации и заместителя </w:t>
      </w:r>
      <w:r w:rsidR="00482CE9">
        <w:rPr>
          <w:rFonts w:ascii="Times New Roman" w:hAnsi="Times New Roman" w:cs="Times New Roman"/>
          <w:sz w:val="28"/>
          <w:szCs w:val="28"/>
        </w:rPr>
        <w:t>г</w:t>
      </w:r>
      <w:r>
        <w:rPr>
          <w:rFonts w:ascii="Times New Roman" w:hAnsi="Times New Roman" w:cs="Times New Roman"/>
          <w:sz w:val="28"/>
          <w:szCs w:val="28"/>
        </w:rPr>
        <w:t>лавы А</w:t>
      </w:r>
      <w:r w:rsidRPr="00385269">
        <w:rPr>
          <w:rFonts w:ascii="Times New Roman" w:hAnsi="Times New Roman" w:cs="Times New Roman"/>
          <w:sz w:val="28"/>
          <w:szCs w:val="28"/>
        </w:rPr>
        <w:t xml:space="preserve">дминистрации в соответствии с распределением обязанностей в </w:t>
      </w:r>
      <w:r>
        <w:rPr>
          <w:rFonts w:ascii="Times New Roman" w:hAnsi="Times New Roman" w:cs="Times New Roman"/>
          <w:sz w:val="28"/>
          <w:szCs w:val="28"/>
        </w:rPr>
        <w:t>ОАГЗО</w:t>
      </w:r>
      <w:r w:rsidRPr="00385269">
        <w:rPr>
          <w:rFonts w:ascii="Times New Roman" w:hAnsi="Times New Roman" w:cs="Times New Roman"/>
          <w:sz w:val="28"/>
          <w:szCs w:val="28"/>
        </w:rPr>
        <w:t xml:space="preserve"> для рассмотрения.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Pr="00385269">
        <w:rPr>
          <w:rFonts w:ascii="Times New Roman" w:hAnsi="Times New Roman" w:cs="Times New Roman"/>
          <w:sz w:val="28"/>
          <w:szCs w:val="28"/>
        </w:rPr>
        <w:t>Уполномоченное руководителем должностное лицо ОАГЗО рассматривает заявление и прилагаемый пакет документов на соответствие их установленному перечню.</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385269">
        <w:rPr>
          <w:rFonts w:ascii="Times New Roman" w:hAnsi="Times New Roman" w:cs="Times New Roman"/>
          <w:sz w:val="28"/>
          <w:szCs w:val="28"/>
        </w:rPr>
        <w:t xml:space="preserve">Срок административной процедуры составляет 2 рабочих дня с </w:t>
      </w:r>
      <w:r w:rsidRPr="00385269">
        <w:rPr>
          <w:rFonts w:ascii="Times New Roman" w:hAnsi="Times New Roman" w:cs="Times New Roman"/>
          <w:sz w:val="28"/>
          <w:szCs w:val="28"/>
        </w:rPr>
        <w:lastRenderedPageBreak/>
        <w:t xml:space="preserve">момента получения уполномоченным должностным лицом ОАГЗО </w:t>
      </w:r>
      <w:r>
        <w:rPr>
          <w:rFonts w:ascii="Times New Roman" w:hAnsi="Times New Roman" w:cs="Times New Roman"/>
          <w:sz w:val="28"/>
          <w:szCs w:val="28"/>
        </w:rPr>
        <w:t xml:space="preserve">пакета документов с резолюцией </w:t>
      </w:r>
      <w:r w:rsidR="00482CE9">
        <w:rPr>
          <w:rFonts w:ascii="Times New Roman" w:hAnsi="Times New Roman" w:cs="Times New Roman"/>
          <w:sz w:val="28"/>
          <w:szCs w:val="28"/>
        </w:rPr>
        <w:t>г</w:t>
      </w:r>
      <w:r>
        <w:rPr>
          <w:rFonts w:ascii="Times New Roman" w:hAnsi="Times New Roman" w:cs="Times New Roman"/>
          <w:sz w:val="28"/>
          <w:szCs w:val="28"/>
        </w:rPr>
        <w:t>лавы А</w:t>
      </w:r>
      <w:r w:rsidR="00482CE9">
        <w:rPr>
          <w:rFonts w:ascii="Times New Roman" w:hAnsi="Times New Roman" w:cs="Times New Roman"/>
          <w:sz w:val="28"/>
          <w:szCs w:val="28"/>
        </w:rPr>
        <w:t>дминистрации</w:t>
      </w:r>
      <w:r w:rsidRPr="00385269">
        <w:rPr>
          <w:rFonts w:ascii="Times New Roman" w:hAnsi="Times New Roman" w:cs="Times New Roman"/>
          <w:sz w:val="28"/>
          <w:szCs w:val="28"/>
        </w:rPr>
        <w:t>.</w:t>
      </w:r>
    </w:p>
    <w:p w:rsidR="00A62060" w:rsidRPr="00385269" w:rsidRDefault="00A62060" w:rsidP="00F64B7D">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3.2.</w:t>
      </w:r>
      <w:r w:rsidR="009805E2">
        <w:rPr>
          <w:rFonts w:ascii="Times New Roman" w:hAnsi="Times New Roman" w:cs="Times New Roman"/>
          <w:sz w:val="28"/>
          <w:szCs w:val="28"/>
        </w:rPr>
        <w:t>8</w:t>
      </w:r>
      <w:r>
        <w:rPr>
          <w:rFonts w:ascii="Times New Roman" w:hAnsi="Times New Roman" w:cs="Times New Roman"/>
          <w:sz w:val="28"/>
          <w:szCs w:val="28"/>
        </w:rPr>
        <w:t xml:space="preserve">. </w:t>
      </w:r>
      <w:r w:rsidRPr="00385269">
        <w:rPr>
          <w:rFonts w:ascii="Times New Roman" w:hAnsi="Times New Roman" w:cs="Times New Roman"/>
          <w:sz w:val="28"/>
          <w:szCs w:val="28"/>
        </w:rPr>
        <w:t>Результатом административной процедуры являются прием и регистрация з</w:t>
      </w:r>
      <w:r>
        <w:rPr>
          <w:rFonts w:ascii="Times New Roman" w:hAnsi="Times New Roman" w:cs="Times New Roman"/>
          <w:sz w:val="28"/>
          <w:szCs w:val="28"/>
        </w:rPr>
        <w:t>аявления и пакета документов в А</w:t>
      </w:r>
      <w:r w:rsidRPr="00385269">
        <w:rPr>
          <w:rFonts w:ascii="Times New Roman" w:hAnsi="Times New Roman" w:cs="Times New Roman"/>
          <w:sz w:val="28"/>
          <w:szCs w:val="28"/>
        </w:rPr>
        <w:t>дминистрации.</w:t>
      </w:r>
    </w:p>
    <w:p w:rsidR="00A62060" w:rsidRPr="00CE74F8" w:rsidRDefault="00A62060" w:rsidP="00F64B7D">
      <w:pPr>
        <w:pStyle w:val="a4"/>
        <w:widowControl w:val="0"/>
        <w:tabs>
          <w:tab w:val="left" w:pos="709"/>
        </w:tabs>
        <w:spacing w:after="0"/>
        <w:ind w:firstLine="720"/>
        <w:jc w:val="both"/>
        <w:rPr>
          <w:rStyle w:val="a5"/>
          <w:b/>
          <w:bCs/>
          <w:i/>
          <w:iCs/>
          <w:sz w:val="28"/>
          <w:szCs w:val="28"/>
        </w:rPr>
      </w:pPr>
      <w:r w:rsidRPr="00F64B7D">
        <w:rPr>
          <w:b/>
          <w:bCs/>
          <w:i/>
          <w:iCs/>
          <w:sz w:val="28"/>
          <w:szCs w:val="28"/>
        </w:rPr>
        <w:t>3.3.</w:t>
      </w:r>
      <w:r w:rsidRPr="00385269">
        <w:rPr>
          <w:sz w:val="28"/>
          <w:szCs w:val="28"/>
        </w:rPr>
        <w:t xml:space="preserve"> </w:t>
      </w:r>
      <w:r w:rsidRPr="00CE74F8">
        <w:rPr>
          <w:rStyle w:val="a5"/>
          <w:b/>
          <w:bCs/>
          <w:i/>
          <w:iCs/>
          <w:sz w:val="28"/>
          <w:szCs w:val="28"/>
        </w:rPr>
        <w:t>Описание административной процедуры «</w:t>
      </w:r>
      <w:r w:rsidRPr="00CE74F8">
        <w:rPr>
          <w:b/>
          <w:bCs/>
          <w:i/>
          <w:iCs/>
          <w:sz w:val="28"/>
          <w:szCs w:val="28"/>
        </w:rPr>
        <w:t>Формирование и направление межведомственных и внутриструктурных запросов в органы (организации), участвующие в предоставлении муниципальной услуги</w:t>
      </w:r>
      <w:r w:rsidRPr="00CE74F8">
        <w:rPr>
          <w:rStyle w:val="a5"/>
          <w:b/>
          <w:bCs/>
          <w:i/>
          <w:iCs/>
          <w:sz w:val="28"/>
          <w:szCs w:val="28"/>
        </w:rPr>
        <w:t>».</w:t>
      </w:r>
    </w:p>
    <w:p w:rsidR="00A62060" w:rsidRPr="00385269" w:rsidRDefault="00A62060" w:rsidP="00F64B7D">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Pr="00385269">
        <w:rPr>
          <w:rFonts w:ascii="Times New Roman" w:hAnsi="Times New Roman" w:cs="Times New Roman"/>
          <w:sz w:val="28"/>
          <w:szCs w:val="28"/>
        </w:rPr>
        <w:t xml:space="preserve">Основанием для начала административной процедуры является выявление уполномоченным должностным лицом ОАГЗО непредставления заявителем по собственной инициативе документов, указанных </w:t>
      </w:r>
      <w:r w:rsidRPr="00D5356E">
        <w:rPr>
          <w:rFonts w:ascii="Times New Roman" w:hAnsi="Times New Roman" w:cs="Times New Roman"/>
          <w:sz w:val="28"/>
          <w:szCs w:val="28"/>
        </w:rPr>
        <w:t xml:space="preserve">в </w:t>
      </w:r>
      <w:r w:rsidR="00482CE9" w:rsidRPr="00482CE9">
        <w:rPr>
          <w:rFonts w:ascii="Times New Roman" w:hAnsi="Times New Roman" w:cs="Times New Roman"/>
          <w:sz w:val="28"/>
          <w:szCs w:val="28"/>
        </w:rPr>
        <w:t>пункте 2.6.1</w:t>
      </w:r>
      <w:r w:rsidRPr="00385269">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385269">
        <w:rPr>
          <w:rFonts w:ascii="Times New Roman" w:hAnsi="Times New Roman" w:cs="Times New Roman"/>
          <w:sz w:val="28"/>
          <w:szCs w:val="28"/>
        </w:rPr>
        <w:t>.</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Pr="00385269">
        <w:rPr>
          <w:rFonts w:ascii="Times New Roman" w:hAnsi="Times New Roman" w:cs="Times New Roman"/>
          <w:sz w:val="28"/>
          <w:szCs w:val="28"/>
        </w:rPr>
        <w:t>Ответственным за выполнение административной процедуры является уполномоченное должностное лицо ОАГЗО.</w:t>
      </w:r>
    </w:p>
    <w:p w:rsidR="00A62060"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385269">
        <w:rPr>
          <w:rFonts w:ascii="Times New Roman" w:hAnsi="Times New Roman" w:cs="Times New Roman"/>
          <w:sz w:val="28"/>
          <w:szCs w:val="28"/>
        </w:rPr>
        <w:t>Результатом административной процедуры является получение документов (сведений) по межведомственному взаимодействию в целях их использования для принятия решения о предоставлении муниципальной услуги.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385269">
        <w:rPr>
          <w:rFonts w:ascii="Times New Roman" w:hAnsi="Times New Roman" w:cs="Times New Roman"/>
          <w:sz w:val="28"/>
          <w:szCs w:val="28"/>
        </w:rPr>
        <w:t>Продолжительность выполнения административной процедуры:</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формирование и направление запроса - в течение 1 дня;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получение ответа на запрос - в течение 5 дней.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Общая продолжительность административной процедуры составляет 6 дней.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После получения необходимых документов (их копий или содержащихся в них сведений) и проверки содержания представленных документов уполномоченное должностное лицо формирует и передает дело для рассмотрения на Межведомственной комиссии.</w:t>
      </w:r>
    </w:p>
    <w:p w:rsidR="00A62060" w:rsidRPr="00D5356E" w:rsidRDefault="00A62060" w:rsidP="00794802">
      <w:pPr>
        <w:pStyle w:val="ConsPlusNormal"/>
        <w:spacing w:line="20" w:lineRule="atLeast"/>
        <w:ind w:firstLine="709"/>
        <w:jc w:val="both"/>
        <w:rPr>
          <w:rFonts w:ascii="Times New Roman" w:hAnsi="Times New Roman" w:cs="Times New Roman"/>
          <w:b/>
          <w:bCs/>
          <w:i/>
          <w:iCs/>
          <w:sz w:val="28"/>
          <w:szCs w:val="28"/>
        </w:rPr>
      </w:pPr>
      <w:r w:rsidRPr="00D5356E">
        <w:rPr>
          <w:rFonts w:ascii="Times New Roman" w:hAnsi="Times New Roman" w:cs="Times New Roman"/>
          <w:b/>
          <w:bCs/>
          <w:i/>
          <w:iCs/>
          <w:sz w:val="28"/>
          <w:szCs w:val="28"/>
        </w:rPr>
        <w:t>3.4.</w:t>
      </w:r>
      <w:r w:rsidRPr="00385269">
        <w:rPr>
          <w:rFonts w:ascii="Times New Roman" w:hAnsi="Times New Roman" w:cs="Times New Roman"/>
          <w:sz w:val="28"/>
          <w:szCs w:val="28"/>
        </w:rPr>
        <w:t xml:space="preserve"> </w:t>
      </w:r>
      <w:r w:rsidRPr="00CE74F8">
        <w:rPr>
          <w:rStyle w:val="a5"/>
          <w:b/>
          <w:bCs/>
          <w:i/>
          <w:iCs/>
          <w:sz w:val="28"/>
          <w:szCs w:val="28"/>
        </w:rPr>
        <w:t xml:space="preserve">Описание административной процедуры </w:t>
      </w:r>
      <w:r w:rsidRPr="00D5356E">
        <w:rPr>
          <w:rStyle w:val="a5"/>
          <w:b/>
          <w:bCs/>
          <w:i/>
          <w:iCs/>
          <w:sz w:val="28"/>
          <w:szCs w:val="28"/>
        </w:rPr>
        <w:t>«</w:t>
      </w:r>
      <w:r w:rsidRPr="00D5356E">
        <w:rPr>
          <w:rFonts w:ascii="Times New Roman" w:hAnsi="Times New Roman" w:cs="Times New Roman"/>
          <w:b/>
          <w:bCs/>
          <w:i/>
          <w:iCs/>
          <w:sz w:val="28"/>
          <w:szCs w:val="28"/>
        </w:rPr>
        <w:t>Рассмотрение документов Межведомственной комиссией».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385269">
        <w:rPr>
          <w:rFonts w:ascii="Times New Roman" w:hAnsi="Times New Roman" w:cs="Times New Roman"/>
          <w:sz w:val="28"/>
          <w:szCs w:val="28"/>
        </w:rPr>
        <w:t>Основанием для начала административной процедуры является включение рассмотрения заявления в повестку дня заседания Межведомственной комиссии.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Pr="00385269">
        <w:rPr>
          <w:rFonts w:ascii="Times New Roman" w:hAnsi="Times New Roman" w:cs="Times New Roman"/>
          <w:sz w:val="28"/>
          <w:szCs w:val="28"/>
        </w:rPr>
        <w:t>По результатам рассмотрения заявления и прилагаемых документов Межведомственной комиссией принимается одно из следующих решений:</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о согласовании (отказе в согласовании) перевода жилого (нежилого) помещения в нежилое (жилое) помещение;</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о согласовании перевода жилого (нежилого) помещения в нежилое (жилое) помещение при проведении необходимого переустройства и (или) перепланировки переводимого помещения и (или) выполнения иных работ, если их проведение необходимо для обеспечения использования такого помещения в качестве жилого или нежилого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Pr="00385269">
        <w:rPr>
          <w:rFonts w:ascii="Times New Roman" w:hAnsi="Times New Roman" w:cs="Times New Roman"/>
          <w:sz w:val="28"/>
          <w:szCs w:val="28"/>
        </w:rPr>
        <w:t>Решение Межведомственной комиссии оформляется протоколом, который подписывают председатель (председательствующий на заседании комиссии), все присутствующие на заседании члены и секретарь Межведомственной комиссии.</w:t>
      </w:r>
    </w:p>
    <w:p w:rsidR="00A62060" w:rsidRPr="00385269" w:rsidRDefault="00A62060" w:rsidP="005F650B">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На следующий день после оформления протокола заседания </w:t>
      </w:r>
      <w:r w:rsidRPr="00385269">
        <w:rPr>
          <w:rFonts w:ascii="Times New Roman" w:hAnsi="Times New Roman" w:cs="Times New Roman"/>
          <w:sz w:val="28"/>
          <w:szCs w:val="28"/>
        </w:rPr>
        <w:lastRenderedPageBreak/>
        <w:t>Межведомственной комиссии материалы по обращениям в сопровождении с выписками из протокола заседания Межведомственной комиссии направляются секретарем Межведомственной комиссии в ОАГЗО для дальнейшей работы.</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Межведомственная комиссия рекомендует главе </w:t>
      </w:r>
      <w:r>
        <w:rPr>
          <w:rFonts w:ascii="Times New Roman" w:hAnsi="Times New Roman" w:cs="Times New Roman"/>
          <w:sz w:val="28"/>
          <w:szCs w:val="28"/>
        </w:rPr>
        <w:t>А</w:t>
      </w:r>
      <w:r w:rsidRPr="00385269">
        <w:rPr>
          <w:rFonts w:ascii="Times New Roman" w:hAnsi="Times New Roman" w:cs="Times New Roman"/>
          <w:sz w:val="28"/>
          <w:szCs w:val="28"/>
        </w:rPr>
        <w:t>дминистрации издать постановление о согласовании рассмотренных вопросов по обращениям, входящим в ее компетенцию, в случае, если представленные документы соответствуют всем действующим требованиям законодательства. При подготовке рекомендаций по согласованию вопросов перевода помещений в протоколе Межведомственной комиссии в обязательном порядке указываются собственники помещений, примыкающих к помещению, в отношении которого принято положительное решение, для их информирования одновременно с заявителем о принятом решении.</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3.4.5. </w:t>
      </w:r>
      <w:r w:rsidRPr="00385269">
        <w:rPr>
          <w:rFonts w:ascii="Times New Roman" w:hAnsi="Times New Roman" w:cs="Times New Roman"/>
          <w:sz w:val="28"/>
          <w:szCs w:val="28"/>
        </w:rPr>
        <w:t>Срок административной процедуры составляет 30 дней.</w:t>
      </w:r>
    </w:p>
    <w:p w:rsidR="00A62060" w:rsidRPr="00D5356E" w:rsidRDefault="00A62060" w:rsidP="00794802">
      <w:pPr>
        <w:pStyle w:val="ConsPlusNormal"/>
        <w:spacing w:line="20" w:lineRule="atLeast"/>
        <w:ind w:firstLine="709"/>
        <w:jc w:val="both"/>
        <w:rPr>
          <w:rFonts w:ascii="Times New Roman" w:hAnsi="Times New Roman" w:cs="Times New Roman"/>
          <w:b/>
          <w:bCs/>
          <w:i/>
          <w:iCs/>
          <w:sz w:val="28"/>
          <w:szCs w:val="28"/>
        </w:rPr>
      </w:pPr>
      <w:r w:rsidRPr="00D5356E">
        <w:rPr>
          <w:rFonts w:ascii="Times New Roman" w:hAnsi="Times New Roman" w:cs="Times New Roman"/>
          <w:b/>
          <w:bCs/>
          <w:i/>
          <w:iCs/>
          <w:sz w:val="28"/>
          <w:szCs w:val="28"/>
        </w:rPr>
        <w:t>3.5.</w:t>
      </w:r>
      <w:r w:rsidRPr="00385269">
        <w:rPr>
          <w:rFonts w:ascii="Times New Roman" w:hAnsi="Times New Roman" w:cs="Times New Roman"/>
          <w:sz w:val="28"/>
          <w:szCs w:val="28"/>
        </w:rPr>
        <w:t xml:space="preserve"> </w:t>
      </w:r>
      <w:r w:rsidRPr="00CE74F8">
        <w:rPr>
          <w:rStyle w:val="a5"/>
          <w:b/>
          <w:bCs/>
          <w:i/>
          <w:iCs/>
          <w:sz w:val="28"/>
          <w:szCs w:val="28"/>
        </w:rPr>
        <w:t xml:space="preserve">Описание административной процедуры </w:t>
      </w:r>
      <w:r w:rsidRPr="00D5356E">
        <w:rPr>
          <w:rStyle w:val="a5"/>
          <w:b/>
          <w:bCs/>
          <w:i/>
          <w:iCs/>
          <w:sz w:val="28"/>
          <w:szCs w:val="28"/>
        </w:rPr>
        <w:t>«</w:t>
      </w:r>
      <w:r w:rsidRPr="00D5356E">
        <w:rPr>
          <w:rFonts w:ascii="Times New Roman" w:hAnsi="Times New Roman" w:cs="Times New Roman"/>
          <w:b/>
          <w:bCs/>
          <w:i/>
          <w:iCs/>
          <w:sz w:val="28"/>
          <w:szCs w:val="28"/>
        </w:rPr>
        <w:t xml:space="preserve">Подготовка проекта постановления </w:t>
      </w:r>
      <w:r w:rsidR="00482CE9">
        <w:rPr>
          <w:rFonts w:ascii="Times New Roman" w:hAnsi="Times New Roman" w:cs="Times New Roman"/>
          <w:b/>
          <w:bCs/>
          <w:i/>
          <w:iCs/>
          <w:sz w:val="28"/>
          <w:szCs w:val="28"/>
        </w:rPr>
        <w:t>а</w:t>
      </w:r>
      <w:r w:rsidRPr="00D5356E">
        <w:rPr>
          <w:rFonts w:ascii="Times New Roman" w:hAnsi="Times New Roman" w:cs="Times New Roman"/>
          <w:b/>
          <w:bCs/>
          <w:i/>
          <w:iCs/>
          <w:sz w:val="28"/>
          <w:szCs w:val="28"/>
        </w:rPr>
        <w:t>дминистрации города Армянска Республики Крым о переводе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3.5.1.</w:t>
      </w:r>
      <w:r w:rsidRPr="00385269">
        <w:rPr>
          <w:rFonts w:ascii="Times New Roman" w:hAnsi="Times New Roman" w:cs="Times New Roman"/>
          <w:sz w:val="28"/>
          <w:szCs w:val="28"/>
        </w:rPr>
        <w:t>Началом административной процедуры является решение Межведомственной комиссии о согласовании перевода жилого (нежилого) помещения в нежилое (жилое) помещение или о согласовании перевода жилого (нежилого) помещения в нежилое (жилое) помещение при проведении необходимого переустройства и (или) перепланировки переводимого помещения и (или) выполнения иных работ, если их проведение необходимо для обеспечения использования такого помещения в качестве жилого или нежилого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r w:rsidRPr="00385269">
        <w:rPr>
          <w:rFonts w:ascii="Times New Roman" w:hAnsi="Times New Roman" w:cs="Times New Roman"/>
          <w:sz w:val="28"/>
          <w:szCs w:val="28"/>
        </w:rPr>
        <w:t>После получения решения Межведомственной комиссии о согласовании перевода уполномоченное должностное лицо отдела архитектуры, градостроительства, земельных отношений Администрации готовит проект постановления Администрации в установленном порядке.</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385269">
        <w:rPr>
          <w:rFonts w:ascii="Times New Roman" w:hAnsi="Times New Roman" w:cs="Times New Roman"/>
          <w:sz w:val="28"/>
          <w:szCs w:val="28"/>
        </w:rPr>
        <w:t>Срок административной процедуры составляет 3 дня.</w:t>
      </w:r>
    </w:p>
    <w:p w:rsidR="00A62060" w:rsidRPr="00D5356E" w:rsidRDefault="00A62060" w:rsidP="00794802">
      <w:pPr>
        <w:pStyle w:val="ConsPlusNormal"/>
        <w:spacing w:line="20" w:lineRule="atLeast"/>
        <w:ind w:firstLine="709"/>
        <w:jc w:val="both"/>
        <w:rPr>
          <w:rFonts w:ascii="Times New Roman" w:hAnsi="Times New Roman" w:cs="Times New Roman"/>
          <w:i/>
          <w:iCs/>
          <w:sz w:val="28"/>
          <w:szCs w:val="28"/>
        </w:rPr>
      </w:pPr>
      <w:r w:rsidRPr="00D5356E">
        <w:rPr>
          <w:rFonts w:ascii="Times New Roman" w:hAnsi="Times New Roman" w:cs="Times New Roman"/>
          <w:b/>
          <w:bCs/>
          <w:i/>
          <w:iCs/>
          <w:sz w:val="28"/>
          <w:szCs w:val="28"/>
        </w:rPr>
        <w:t>3.6.</w:t>
      </w:r>
      <w:r w:rsidRPr="00385269">
        <w:rPr>
          <w:rFonts w:ascii="Times New Roman" w:hAnsi="Times New Roman" w:cs="Times New Roman"/>
          <w:sz w:val="28"/>
          <w:szCs w:val="28"/>
        </w:rPr>
        <w:t xml:space="preserve"> </w:t>
      </w:r>
      <w:r w:rsidRPr="00CE74F8">
        <w:rPr>
          <w:rStyle w:val="a5"/>
          <w:b/>
          <w:bCs/>
          <w:i/>
          <w:iCs/>
          <w:sz w:val="28"/>
          <w:szCs w:val="28"/>
        </w:rPr>
        <w:t xml:space="preserve">Описание административной процедуры </w:t>
      </w:r>
      <w:r w:rsidRPr="00D5356E">
        <w:rPr>
          <w:rStyle w:val="a5"/>
          <w:b/>
          <w:bCs/>
          <w:i/>
          <w:iCs/>
          <w:sz w:val="28"/>
          <w:szCs w:val="28"/>
        </w:rPr>
        <w:t>«</w:t>
      </w:r>
      <w:r w:rsidRPr="00D5356E">
        <w:rPr>
          <w:rFonts w:ascii="Times New Roman" w:hAnsi="Times New Roman" w:cs="Times New Roman"/>
          <w:b/>
          <w:bCs/>
          <w:i/>
          <w:iCs/>
          <w:sz w:val="28"/>
          <w:szCs w:val="28"/>
        </w:rPr>
        <w:t xml:space="preserve">Подготовка </w:t>
      </w:r>
      <w:hyperlink w:anchor="P412" w:history="1">
        <w:r w:rsidRPr="00D5356E">
          <w:rPr>
            <w:rFonts w:ascii="Times New Roman" w:hAnsi="Times New Roman" w:cs="Times New Roman"/>
            <w:b/>
            <w:bCs/>
            <w:i/>
            <w:iCs/>
            <w:sz w:val="28"/>
            <w:szCs w:val="28"/>
          </w:rPr>
          <w:t>уведомления</w:t>
        </w:r>
      </w:hyperlink>
      <w:r w:rsidRPr="00D5356E">
        <w:rPr>
          <w:rFonts w:ascii="Times New Roman" w:hAnsi="Times New Roman" w:cs="Times New Roman"/>
          <w:b/>
          <w:bCs/>
          <w:i/>
          <w:iCs/>
          <w:sz w:val="28"/>
          <w:szCs w:val="28"/>
        </w:rPr>
        <w:t xml:space="preserve"> о переводе (отказе в переводе)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r w:rsidRPr="00385269">
        <w:rPr>
          <w:rFonts w:ascii="Times New Roman" w:hAnsi="Times New Roman" w:cs="Times New Roman"/>
          <w:sz w:val="28"/>
          <w:szCs w:val="28"/>
        </w:rPr>
        <w:t xml:space="preserve">После принятия решения Межведомственной комиссией уполномоченное должностное лицо </w:t>
      </w:r>
      <w:r w:rsidR="008E5885">
        <w:rPr>
          <w:rFonts w:ascii="Times New Roman" w:hAnsi="Times New Roman" w:cs="Times New Roman"/>
          <w:sz w:val="28"/>
          <w:szCs w:val="28"/>
        </w:rPr>
        <w:t>ОАГЗО</w:t>
      </w:r>
      <w:r w:rsidRPr="00385269">
        <w:rPr>
          <w:rFonts w:ascii="Times New Roman" w:hAnsi="Times New Roman" w:cs="Times New Roman"/>
          <w:sz w:val="28"/>
          <w:szCs w:val="28"/>
        </w:rPr>
        <w:t xml:space="preserve"> готовит </w:t>
      </w:r>
      <w:r w:rsidR="001B5EC0">
        <w:rPr>
          <w:rFonts w:ascii="Times New Roman" w:hAnsi="Times New Roman" w:cs="Times New Roman"/>
          <w:sz w:val="28"/>
          <w:szCs w:val="28"/>
        </w:rPr>
        <w:t xml:space="preserve">проект постановления Администрации и </w:t>
      </w:r>
      <w:r w:rsidRPr="00385269">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 и выдает или направляет заявителю путем почтового отправления.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Pr="00385269">
        <w:rPr>
          <w:rFonts w:ascii="Times New Roman" w:hAnsi="Times New Roman" w:cs="Times New Roman"/>
          <w:sz w:val="28"/>
          <w:szCs w:val="28"/>
        </w:rPr>
        <w:t xml:space="preserve">Одновременно с выдачей или направлением заявителю уведомления о принятии решения о переводе или об отказе в переводе помещения </w:t>
      </w:r>
      <w:r w:rsidR="001B5EC0">
        <w:rPr>
          <w:rFonts w:ascii="Times New Roman" w:hAnsi="Times New Roman" w:cs="Times New Roman"/>
          <w:sz w:val="28"/>
          <w:szCs w:val="28"/>
        </w:rPr>
        <w:t xml:space="preserve">и копии постановления Администрации, </w:t>
      </w:r>
      <w:r w:rsidRPr="00385269">
        <w:rPr>
          <w:rFonts w:ascii="Times New Roman" w:hAnsi="Times New Roman" w:cs="Times New Roman"/>
          <w:sz w:val="28"/>
          <w:szCs w:val="28"/>
        </w:rPr>
        <w:t xml:space="preserve">уполномоченное должностное </w:t>
      </w:r>
      <w:r w:rsidR="001B5EC0">
        <w:rPr>
          <w:rFonts w:ascii="Times New Roman" w:hAnsi="Times New Roman" w:cs="Times New Roman"/>
          <w:sz w:val="28"/>
          <w:szCs w:val="28"/>
        </w:rPr>
        <w:t xml:space="preserve">лицо </w:t>
      </w:r>
      <w:r w:rsidR="008E5885">
        <w:rPr>
          <w:rFonts w:ascii="Times New Roman" w:hAnsi="Times New Roman" w:cs="Times New Roman"/>
          <w:sz w:val="28"/>
          <w:szCs w:val="28"/>
        </w:rPr>
        <w:t>ОАГЗО</w:t>
      </w:r>
      <w:r w:rsidRPr="00385269">
        <w:rPr>
          <w:rFonts w:ascii="Times New Roman" w:hAnsi="Times New Roman" w:cs="Times New Roman"/>
          <w:sz w:val="28"/>
          <w:szCs w:val="28"/>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r w:rsidR="001B5EC0">
        <w:rPr>
          <w:rFonts w:ascii="Times New Roman" w:hAnsi="Times New Roman" w:cs="Times New Roman"/>
          <w:sz w:val="28"/>
          <w:szCs w:val="28"/>
        </w:rPr>
        <w:t xml:space="preserve"> путем направления соответствующих писем</w:t>
      </w:r>
      <w:r w:rsidRPr="00385269">
        <w:rPr>
          <w:rFonts w:ascii="Times New Roman" w:hAnsi="Times New Roman" w:cs="Times New Roman"/>
          <w:sz w:val="28"/>
          <w:szCs w:val="28"/>
        </w:rPr>
        <w:t>.</w:t>
      </w:r>
    </w:p>
    <w:p w:rsidR="00A62060" w:rsidRDefault="00A62060" w:rsidP="00794802">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3.6.3. </w:t>
      </w:r>
      <w:r w:rsidRPr="00385269">
        <w:rPr>
          <w:rFonts w:ascii="Times New Roman" w:hAnsi="Times New Roman" w:cs="Times New Roman"/>
          <w:sz w:val="28"/>
          <w:szCs w:val="28"/>
        </w:rPr>
        <w:t xml:space="preserve">Срок административной процедуры </w:t>
      </w:r>
      <w:r w:rsidR="00857575">
        <w:rPr>
          <w:rFonts w:ascii="Times New Roman" w:hAnsi="Times New Roman" w:cs="Times New Roman"/>
          <w:sz w:val="28"/>
          <w:szCs w:val="28"/>
        </w:rPr>
        <w:t xml:space="preserve">и информирование заявителя о </w:t>
      </w:r>
      <w:r w:rsidR="00857575">
        <w:rPr>
          <w:rFonts w:ascii="Times New Roman" w:hAnsi="Times New Roman" w:cs="Times New Roman"/>
          <w:sz w:val="28"/>
          <w:szCs w:val="28"/>
        </w:rPr>
        <w:lastRenderedPageBreak/>
        <w:t xml:space="preserve">принятом решении </w:t>
      </w:r>
      <w:r w:rsidRPr="00385269">
        <w:rPr>
          <w:rFonts w:ascii="Times New Roman" w:hAnsi="Times New Roman" w:cs="Times New Roman"/>
          <w:sz w:val="28"/>
          <w:szCs w:val="28"/>
        </w:rPr>
        <w:t>составляет 3 дня.</w:t>
      </w:r>
    </w:p>
    <w:p w:rsidR="00A62060" w:rsidRPr="00163FB9" w:rsidRDefault="00A62060" w:rsidP="00794802">
      <w:pPr>
        <w:pStyle w:val="ConsPlusNormal"/>
        <w:spacing w:line="20" w:lineRule="atLeast"/>
        <w:ind w:firstLine="709"/>
        <w:jc w:val="both"/>
        <w:rPr>
          <w:rFonts w:ascii="Times New Roman" w:hAnsi="Times New Roman" w:cs="Times New Roman"/>
          <w:b/>
          <w:bCs/>
          <w:i/>
          <w:iCs/>
          <w:sz w:val="28"/>
          <w:szCs w:val="28"/>
        </w:rPr>
      </w:pPr>
      <w:r w:rsidRPr="00163FB9">
        <w:rPr>
          <w:rFonts w:ascii="Times New Roman" w:hAnsi="Times New Roman" w:cs="Times New Roman"/>
          <w:b/>
          <w:bCs/>
          <w:i/>
          <w:iCs/>
          <w:sz w:val="28"/>
          <w:szCs w:val="28"/>
        </w:rPr>
        <w:t>3.7.</w:t>
      </w:r>
      <w:r w:rsidRPr="00385269">
        <w:rPr>
          <w:rFonts w:ascii="Times New Roman" w:hAnsi="Times New Roman" w:cs="Times New Roman"/>
          <w:sz w:val="28"/>
          <w:szCs w:val="28"/>
        </w:rPr>
        <w:t xml:space="preserve"> </w:t>
      </w:r>
      <w:r w:rsidRPr="00CE74F8">
        <w:rPr>
          <w:rStyle w:val="a5"/>
          <w:b/>
          <w:bCs/>
          <w:i/>
          <w:iCs/>
          <w:sz w:val="28"/>
          <w:szCs w:val="28"/>
        </w:rPr>
        <w:t xml:space="preserve">Описание административной процедуры </w:t>
      </w:r>
      <w:r w:rsidRPr="00163FB9">
        <w:rPr>
          <w:rStyle w:val="a5"/>
          <w:b/>
          <w:bCs/>
          <w:i/>
          <w:iCs/>
          <w:sz w:val="28"/>
          <w:szCs w:val="28"/>
        </w:rPr>
        <w:t>«</w:t>
      </w:r>
      <w:r w:rsidRPr="00163FB9">
        <w:rPr>
          <w:rFonts w:ascii="Times New Roman" w:hAnsi="Times New Roman" w:cs="Times New Roman"/>
          <w:b/>
          <w:bCs/>
          <w:i/>
          <w:iCs/>
          <w:sz w:val="28"/>
          <w:szCs w:val="28"/>
        </w:rPr>
        <w:t>Выдача заявителю решения о переводе (об отказе в переводе) помещения».</w:t>
      </w:r>
    </w:p>
    <w:p w:rsidR="009805E2" w:rsidRPr="00385269" w:rsidRDefault="00A62060" w:rsidP="009805E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В случае если Межведомственной комиссией принято решение о согласовании </w:t>
      </w:r>
      <w:r w:rsidR="009805E2">
        <w:rPr>
          <w:rFonts w:ascii="Times New Roman" w:hAnsi="Times New Roman" w:cs="Times New Roman"/>
          <w:sz w:val="28"/>
          <w:szCs w:val="28"/>
        </w:rPr>
        <w:t xml:space="preserve">(отказа в согласовании) </w:t>
      </w:r>
      <w:r w:rsidRPr="00385269">
        <w:rPr>
          <w:rFonts w:ascii="Times New Roman" w:hAnsi="Times New Roman" w:cs="Times New Roman"/>
          <w:sz w:val="28"/>
          <w:szCs w:val="28"/>
        </w:rPr>
        <w:t>перевода жилого (нежилого) помещения в нежилое (жилое) помещение</w:t>
      </w:r>
      <w:r w:rsidR="001B5EC0">
        <w:rPr>
          <w:rFonts w:ascii="Times New Roman" w:hAnsi="Times New Roman" w:cs="Times New Roman"/>
          <w:sz w:val="28"/>
          <w:szCs w:val="28"/>
        </w:rPr>
        <w:t>,</w:t>
      </w:r>
      <w:r w:rsidRPr="00385269">
        <w:rPr>
          <w:rFonts w:ascii="Times New Roman" w:hAnsi="Times New Roman" w:cs="Times New Roman"/>
          <w:sz w:val="28"/>
          <w:szCs w:val="28"/>
        </w:rPr>
        <w:t xml:space="preserve"> </w:t>
      </w:r>
      <w:r w:rsidR="009805E2">
        <w:rPr>
          <w:rFonts w:ascii="Times New Roman" w:hAnsi="Times New Roman" w:cs="Times New Roman"/>
          <w:sz w:val="28"/>
          <w:szCs w:val="28"/>
        </w:rPr>
        <w:t>должностное</w:t>
      </w:r>
      <w:r w:rsidRPr="00385269">
        <w:rPr>
          <w:rFonts w:ascii="Times New Roman" w:hAnsi="Times New Roman" w:cs="Times New Roman"/>
          <w:sz w:val="28"/>
          <w:szCs w:val="28"/>
        </w:rPr>
        <w:t xml:space="preserve"> лицо </w:t>
      </w:r>
      <w:r w:rsidR="009805E2">
        <w:rPr>
          <w:rFonts w:ascii="Times New Roman" w:hAnsi="Times New Roman" w:cs="Times New Roman"/>
          <w:sz w:val="28"/>
          <w:szCs w:val="28"/>
        </w:rPr>
        <w:t>ОАГЗО</w:t>
      </w:r>
      <w:r w:rsidRPr="00385269">
        <w:rPr>
          <w:rFonts w:ascii="Times New Roman" w:hAnsi="Times New Roman" w:cs="Times New Roman"/>
          <w:sz w:val="28"/>
          <w:szCs w:val="28"/>
        </w:rPr>
        <w:t xml:space="preserve"> </w:t>
      </w:r>
      <w:r w:rsidR="009805E2">
        <w:rPr>
          <w:rFonts w:ascii="Times New Roman" w:hAnsi="Times New Roman" w:cs="Times New Roman"/>
          <w:sz w:val="28"/>
          <w:szCs w:val="28"/>
        </w:rPr>
        <w:t>выдает</w:t>
      </w:r>
      <w:r w:rsidRPr="00385269">
        <w:rPr>
          <w:rFonts w:ascii="Times New Roman" w:hAnsi="Times New Roman" w:cs="Times New Roman"/>
          <w:sz w:val="28"/>
          <w:szCs w:val="28"/>
        </w:rPr>
        <w:t xml:space="preserve"> </w:t>
      </w:r>
      <w:r w:rsidR="009805E2" w:rsidRPr="00385269">
        <w:rPr>
          <w:rFonts w:ascii="Times New Roman" w:hAnsi="Times New Roman" w:cs="Times New Roman"/>
          <w:sz w:val="28"/>
          <w:szCs w:val="28"/>
        </w:rPr>
        <w:t xml:space="preserve">заявителю </w:t>
      </w:r>
      <w:r w:rsidRPr="00385269">
        <w:rPr>
          <w:rFonts w:ascii="Times New Roman" w:hAnsi="Times New Roman" w:cs="Times New Roman"/>
          <w:sz w:val="28"/>
          <w:szCs w:val="28"/>
        </w:rPr>
        <w:t>к</w:t>
      </w:r>
      <w:r w:rsidR="009805E2">
        <w:rPr>
          <w:rFonts w:ascii="Times New Roman" w:hAnsi="Times New Roman" w:cs="Times New Roman"/>
          <w:sz w:val="28"/>
          <w:szCs w:val="28"/>
        </w:rPr>
        <w:t xml:space="preserve">опию постановления Администрации и уведомление </w:t>
      </w:r>
      <w:r w:rsidR="009805E2" w:rsidRPr="00385269">
        <w:rPr>
          <w:rFonts w:ascii="Times New Roman" w:hAnsi="Times New Roman" w:cs="Times New Roman"/>
          <w:sz w:val="28"/>
          <w:szCs w:val="28"/>
        </w:rPr>
        <w:t>о переводе (отказе в переводе) жилого (нежилого) помещения в нежилое (жилое) помещение</w:t>
      </w:r>
      <w:r w:rsidR="009805E2">
        <w:rPr>
          <w:rFonts w:ascii="Times New Roman" w:hAnsi="Times New Roman" w:cs="Times New Roman"/>
          <w:sz w:val="28"/>
          <w:szCs w:val="28"/>
        </w:rPr>
        <w:t>,</w:t>
      </w:r>
      <w:r w:rsidR="009805E2" w:rsidRPr="00385269">
        <w:rPr>
          <w:rFonts w:ascii="Times New Roman" w:hAnsi="Times New Roman" w:cs="Times New Roman"/>
          <w:sz w:val="28"/>
          <w:szCs w:val="28"/>
        </w:rPr>
        <w:t xml:space="preserve"> и выдает или направляет заявителю путем почтового отправления.</w:t>
      </w:r>
    </w:p>
    <w:p w:rsidR="00A62060" w:rsidRDefault="00A62060" w:rsidP="00794802">
      <w:pPr>
        <w:pStyle w:val="ConsPlusNormal"/>
        <w:spacing w:line="20" w:lineRule="atLeast"/>
        <w:ind w:firstLine="709"/>
        <w:jc w:val="both"/>
        <w:rPr>
          <w:rFonts w:ascii="Times New Roman" w:hAnsi="Times New Roman" w:cs="Times New Roman"/>
          <w:b/>
          <w:bCs/>
          <w:i/>
          <w:iCs/>
          <w:sz w:val="28"/>
          <w:szCs w:val="28"/>
        </w:rPr>
      </w:pPr>
      <w:r w:rsidRPr="00163FB9">
        <w:rPr>
          <w:rFonts w:ascii="Times New Roman" w:hAnsi="Times New Roman" w:cs="Times New Roman"/>
          <w:b/>
          <w:bCs/>
          <w:i/>
          <w:iCs/>
          <w:sz w:val="28"/>
          <w:szCs w:val="28"/>
        </w:rPr>
        <w:t>3.8.</w:t>
      </w:r>
      <w:r w:rsidRPr="00385269">
        <w:rPr>
          <w:rFonts w:ascii="Times New Roman" w:hAnsi="Times New Roman" w:cs="Times New Roman"/>
          <w:sz w:val="28"/>
          <w:szCs w:val="28"/>
        </w:rPr>
        <w:t xml:space="preserve"> </w:t>
      </w:r>
      <w:r w:rsidRPr="00CE74F8">
        <w:rPr>
          <w:rStyle w:val="a5"/>
          <w:b/>
          <w:bCs/>
          <w:i/>
          <w:iCs/>
          <w:sz w:val="28"/>
          <w:szCs w:val="28"/>
        </w:rPr>
        <w:t xml:space="preserve">Описание административной процедуры </w:t>
      </w:r>
      <w:r w:rsidRPr="00163FB9">
        <w:rPr>
          <w:rStyle w:val="a5"/>
          <w:b/>
          <w:bCs/>
          <w:i/>
          <w:iCs/>
          <w:sz w:val="28"/>
          <w:szCs w:val="28"/>
        </w:rPr>
        <w:t>«</w:t>
      </w:r>
      <w:r w:rsidRPr="00163FB9">
        <w:rPr>
          <w:rFonts w:ascii="Times New Roman" w:hAnsi="Times New Roman" w:cs="Times New Roman"/>
          <w:b/>
          <w:bCs/>
          <w:i/>
          <w:iCs/>
          <w:sz w:val="28"/>
          <w:szCs w:val="28"/>
        </w:rPr>
        <w:t>Направление решения о переводе помещения и акта приемочной комиссии, подтверждающего завершение переустройства (или перепланировки) помещения в случае их проведения, в орган технической инвентаризации и технического учета для внесения изменения в документы по учету объектов недвижимости по результатам перевода помещения».</w:t>
      </w:r>
    </w:p>
    <w:p w:rsidR="00A62060" w:rsidRPr="00385269" w:rsidRDefault="00A62060" w:rsidP="00794802">
      <w:pPr>
        <w:pStyle w:val="ConsPlusNormal"/>
        <w:spacing w:line="20" w:lineRule="atLeast"/>
        <w:ind w:firstLine="709"/>
        <w:jc w:val="both"/>
        <w:rPr>
          <w:rFonts w:ascii="Times New Roman" w:hAnsi="Times New Roman" w:cs="Times New Roman"/>
          <w:sz w:val="28"/>
          <w:szCs w:val="28"/>
        </w:rPr>
      </w:pPr>
      <w:r w:rsidRPr="00385269">
        <w:rPr>
          <w:rFonts w:ascii="Times New Roman" w:hAnsi="Times New Roman" w:cs="Times New Roman"/>
          <w:sz w:val="28"/>
          <w:szCs w:val="28"/>
        </w:rPr>
        <w:t xml:space="preserve">Уполномоченное должностное лицо </w:t>
      </w:r>
      <w:r>
        <w:rPr>
          <w:rFonts w:ascii="Times New Roman" w:hAnsi="Times New Roman" w:cs="Times New Roman"/>
          <w:sz w:val="28"/>
          <w:szCs w:val="28"/>
        </w:rPr>
        <w:t>ОАГЗО</w:t>
      </w:r>
      <w:r w:rsidRPr="00385269">
        <w:rPr>
          <w:rFonts w:ascii="Times New Roman" w:hAnsi="Times New Roman" w:cs="Times New Roman"/>
          <w:sz w:val="28"/>
          <w:szCs w:val="28"/>
        </w:rPr>
        <w:t xml:space="preserve"> не позднее чем через </w:t>
      </w:r>
      <w:r>
        <w:rPr>
          <w:rFonts w:ascii="Times New Roman" w:hAnsi="Times New Roman" w:cs="Times New Roman"/>
          <w:sz w:val="28"/>
          <w:szCs w:val="28"/>
        </w:rPr>
        <w:t>3</w:t>
      </w:r>
      <w:r w:rsidRPr="00385269">
        <w:rPr>
          <w:rFonts w:ascii="Times New Roman" w:hAnsi="Times New Roman" w:cs="Times New Roman"/>
          <w:sz w:val="28"/>
          <w:szCs w:val="28"/>
        </w:rPr>
        <w:t xml:space="preserve"> рабочих дн</w:t>
      </w:r>
      <w:r>
        <w:rPr>
          <w:rFonts w:ascii="Times New Roman" w:hAnsi="Times New Roman" w:cs="Times New Roman"/>
          <w:sz w:val="28"/>
          <w:szCs w:val="28"/>
        </w:rPr>
        <w:t xml:space="preserve">я с даты издания постановления Администрации </w:t>
      </w:r>
      <w:r w:rsidRPr="00385269">
        <w:rPr>
          <w:rFonts w:ascii="Times New Roman" w:hAnsi="Times New Roman" w:cs="Times New Roman"/>
          <w:sz w:val="28"/>
          <w:szCs w:val="28"/>
        </w:rPr>
        <w:t>направляет решение о переводе помещения и акт приемочной комиссии, подтверждающий завершение переустройства (или перепланировки) помещения в случае их проведения, в орган технической инвентаризации и технического учета для внесения изменения в документы по учету объектов недвижимости по результатам перевода помещения.</w:t>
      </w:r>
    </w:p>
    <w:p w:rsidR="00A62060" w:rsidRPr="00385269" w:rsidRDefault="00A62060" w:rsidP="00C62B0B">
      <w:pPr>
        <w:pStyle w:val="ConsPlusNormal"/>
        <w:ind w:firstLine="709"/>
        <w:jc w:val="center"/>
        <w:rPr>
          <w:rFonts w:ascii="Times New Roman" w:hAnsi="Times New Roman" w:cs="Times New Roman"/>
          <w:sz w:val="28"/>
          <w:szCs w:val="28"/>
        </w:rPr>
      </w:pPr>
    </w:p>
    <w:p w:rsidR="00A62060" w:rsidRPr="00CE74F8" w:rsidRDefault="00A62060" w:rsidP="00C62B0B">
      <w:pPr>
        <w:pStyle w:val="a4"/>
        <w:widowControl w:val="0"/>
        <w:tabs>
          <w:tab w:val="left" w:pos="709"/>
        </w:tabs>
        <w:spacing w:after="0"/>
        <w:ind w:firstLine="720"/>
        <w:jc w:val="both"/>
        <w:rPr>
          <w:rStyle w:val="a5"/>
          <w:b/>
          <w:bCs/>
          <w:sz w:val="28"/>
          <w:szCs w:val="28"/>
        </w:rPr>
      </w:pPr>
      <w:r w:rsidRPr="00CE74F8">
        <w:rPr>
          <w:rStyle w:val="a5"/>
          <w:b/>
          <w:bCs/>
          <w:sz w:val="28"/>
          <w:szCs w:val="28"/>
        </w:rPr>
        <w:t>4. Формы контроля за исполнением Административного регламента.</w:t>
      </w:r>
    </w:p>
    <w:p w:rsidR="00A62060" w:rsidRPr="00CE74F8" w:rsidRDefault="00A62060" w:rsidP="00C62B0B">
      <w:pPr>
        <w:pStyle w:val="a4"/>
        <w:widowControl w:val="0"/>
        <w:tabs>
          <w:tab w:val="left" w:pos="567"/>
        </w:tabs>
        <w:spacing w:after="0"/>
        <w:ind w:firstLine="720"/>
        <w:jc w:val="both"/>
        <w:rPr>
          <w:rStyle w:val="a5"/>
          <w:b/>
          <w:bCs/>
          <w:i/>
          <w:iCs/>
          <w:sz w:val="28"/>
          <w:szCs w:val="28"/>
        </w:rPr>
      </w:pPr>
      <w:r w:rsidRPr="00CE74F8">
        <w:rPr>
          <w:rStyle w:val="a5"/>
          <w:b/>
          <w:bCs/>
          <w:i/>
          <w:iCs/>
          <w:sz w:val="28"/>
          <w:szCs w:val="28"/>
        </w:rPr>
        <w:t xml:space="preserve">4.1. Порядок осуществления текущего контроля за соблюдением и исполнением должностными лицами положений </w:t>
      </w:r>
      <w:r>
        <w:rPr>
          <w:rStyle w:val="a5"/>
          <w:b/>
          <w:bCs/>
          <w:i/>
          <w:iCs/>
          <w:sz w:val="28"/>
          <w:szCs w:val="28"/>
        </w:rPr>
        <w:t>Административног</w:t>
      </w:r>
      <w:r w:rsidRPr="00CE74F8">
        <w:rPr>
          <w:rStyle w:val="a5"/>
          <w:b/>
          <w:bCs/>
          <w:i/>
          <w:iCs/>
          <w:sz w:val="28"/>
          <w:szCs w:val="28"/>
        </w:rPr>
        <w:t xml:space="preserve">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62060" w:rsidRPr="00CE74F8" w:rsidRDefault="00A62060" w:rsidP="00C62B0B">
      <w:pPr>
        <w:pStyle w:val="a4"/>
        <w:widowControl w:val="0"/>
        <w:tabs>
          <w:tab w:val="left" w:pos="567"/>
        </w:tabs>
        <w:spacing w:after="0"/>
        <w:ind w:firstLine="720"/>
        <w:jc w:val="both"/>
        <w:rPr>
          <w:rStyle w:val="a5"/>
          <w:sz w:val="28"/>
          <w:szCs w:val="28"/>
        </w:rPr>
      </w:pPr>
      <w:r w:rsidRPr="00CE74F8">
        <w:rPr>
          <w:rStyle w:val="a5"/>
          <w:sz w:val="28"/>
          <w:szCs w:val="28"/>
        </w:rPr>
        <w:t xml:space="preserve">Текущий контроль за исполнением положений Административного регламента осуществляется заместителем </w:t>
      </w:r>
      <w:r w:rsidR="008E5885">
        <w:rPr>
          <w:rStyle w:val="a5"/>
          <w:sz w:val="28"/>
          <w:szCs w:val="28"/>
        </w:rPr>
        <w:t>г</w:t>
      </w:r>
      <w:r w:rsidRPr="00CE74F8">
        <w:rPr>
          <w:rStyle w:val="a5"/>
          <w:sz w:val="28"/>
          <w:szCs w:val="28"/>
        </w:rPr>
        <w:t>лавы Администрации, курирующим работу ОАГЗО.</w:t>
      </w:r>
    </w:p>
    <w:p w:rsidR="00A62060" w:rsidRPr="00CE74F8" w:rsidRDefault="00A62060" w:rsidP="00C62B0B">
      <w:pPr>
        <w:pStyle w:val="a4"/>
        <w:widowControl w:val="0"/>
        <w:tabs>
          <w:tab w:val="left" w:pos="567"/>
        </w:tabs>
        <w:spacing w:after="0"/>
        <w:ind w:firstLine="720"/>
        <w:jc w:val="both"/>
        <w:rPr>
          <w:rStyle w:val="a5"/>
          <w:b/>
          <w:bCs/>
          <w:i/>
          <w:iCs/>
          <w:sz w:val="28"/>
          <w:szCs w:val="28"/>
        </w:rPr>
      </w:pPr>
      <w:r w:rsidRPr="00CE74F8">
        <w:rPr>
          <w:rStyle w:val="a5"/>
          <w:b/>
          <w:bCs/>
          <w:i/>
          <w:i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62060" w:rsidRPr="00CE74F8" w:rsidRDefault="00A62060" w:rsidP="00C62B0B">
      <w:pPr>
        <w:pStyle w:val="a4"/>
        <w:widowControl w:val="0"/>
        <w:tabs>
          <w:tab w:val="left" w:pos="567"/>
        </w:tabs>
        <w:spacing w:after="0"/>
        <w:ind w:firstLine="720"/>
        <w:jc w:val="both"/>
        <w:rPr>
          <w:rStyle w:val="a5"/>
          <w:sz w:val="28"/>
          <w:szCs w:val="28"/>
        </w:rPr>
      </w:pPr>
      <w:r w:rsidRPr="00CE74F8">
        <w:rPr>
          <w:rStyle w:val="a5"/>
          <w:sz w:val="28"/>
          <w:szCs w:val="28"/>
        </w:rPr>
        <w:t xml:space="preserve">Порядок и периодичность </w:t>
      </w:r>
      <w:r>
        <w:rPr>
          <w:rStyle w:val="a5"/>
          <w:sz w:val="28"/>
          <w:szCs w:val="28"/>
        </w:rPr>
        <w:t>проведения плановых и внеплановых проверок полноты и качества предоставления муниципальной услуги определяет заместитель главы Администрации, курирующий работу ОАГЗО, срок проведения которых не должен превышать 20 календарных дней, в том числе порядок и формы контроля за полнотой и качеством предоставления муниципальной услуги.</w:t>
      </w:r>
      <w:r w:rsidRPr="00CE74F8">
        <w:rPr>
          <w:rStyle w:val="a5"/>
          <w:sz w:val="28"/>
          <w:szCs w:val="28"/>
        </w:rPr>
        <w:t xml:space="preserve"> </w:t>
      </w:r>
    </w:p>
    <w:p w:rsidR="00A62060" w:rsidRPr="00CE74F8" w:rsidRDefault="00A62060" w:rsidP="00C62B0B">
      <w:pPr>
        <w:pStyle w:val="a4"/>
        <w:widowControl w:val="0"/>
        <w:tabs>
          <w:tab w:val="left" w:pos="567"/>
        </w:tabs>
        <w:spacing w:after="0"/>
        <w:ind w:firstLine="720"/>
        <w:jc w:val="both"/>
        <w:rPr>
          <w:rStyle w:val="a5"/>
          <w:b/>
          <w:bCs/>
          <w:i/>
          <w:iCs/>
          <w:sz w:val="28"/>
          <w:szCs w:val="28"/>
        </w:rPr>
      </w:pPr>
      <w:r w:rsidRPr="00CE74F8">
        <w:rPr>
          <w:rStyle w:val="a5"/>
          <w:b/>
          <w:bCs/>
          <w:i/>
          <w:iCs/>
          <w:sz w:val="28"/>
          <w:szCs w:val="28"/>
        </w:rPr>
        <w:t xml:space="preserve">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62060" w:rsidRPr="00CE74F8" w:rsidRDefault="00A62060" w:rsidP="00C62B0B">
      <w:pPr>
        <w:pStyle w:val="a4"/>
        <w:widowControl w:val="0"/>
        <w:tabs>
          <w:tab w:val="left" w:pos="567"/>
        </w:tabs>
        <w:spacing w:after="0"/>
        <w:ind w:firstLine="720"/>
        <w:jc w:val="both"/>
        <w:rPr>
          <w:rStyle w:val="a5"/>
          <w:sz w:val="28"/>
          <w:szCs w:val="28"/>
        </w:rPr>
      </w:pPr>
      <w:r w:rsidRPr="00CE74F8">
        <w:rPr>
          <w:rStyle w:val="a5"/>
          <w:sz w:val="28"/>
          <w:szCs w:val="28"/>
        </w:rPr>
        <w:lastRenderedPageBreak/>
        <w:t xml:space="preserve">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 за неоказание помощи инвалидам в преодолении барьеров, мешающих получению ими муниципальной услуги наравне с другими лицами. </w:t>
      </w:r>
    </w:p>
    <w:p w:rsidR="00A62060" w:rsidRPr="00CE74F8" w:rsidRDefault="00A62060" w:rsidP="00C62B0B">
      <w:pPr>
        <w:pStyle w:val="a4"/>
        <w:widowControl w:val="0"/>
        <w:tabs>
          <w:tab w:val="left" w:pos="567"/>
        </w:tabs>
        <w:spacing w:after="0"/>
        <w:ind w:firstLine="720"/>
        <w:jc w:val="both"/>
        <w:rPr>
          <w:rStyle w:val="a5"/>
          <w:b/>
          <w:bCs/>
          <w:i/>
          <w:iCs/>
          <w:sz w:val="28"/>
          <w:szCs w:val="28"/>
        </w:rPr>
      </w:pPr>
      <w:r w:rsidRPr="00CE74F8">
        <w:rPr>
          <w:rStyle w:val="a5"/>
          <w:b/>
          <w:bCs/>
          <w:i/>
          <w:iCs/>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A62060" w:rsidRPr="00CE74F8" w:rsidRDefault="00A62060" w:rsidP="00C62B0B">
      <w:pPr>
        <w:pStyle w:val="a4"/>
        <w:widowControl w:val="0"/>
        <w:tabs>
          <w:tab w:val="left" w:pos="567"/>
        </w:tabs>
        <w:spacing w:after="0"/>
        <w:ind w:firstLine="720"/>
        <w:jc w:val="both"/>
        <w:rPr>
          <w:rStyle w:val="a5"/>
          <w:sz w:val="28"/>
          <w:szCs w:val="28"/>
        </w:rPr>
      </w:pPr>
      <w:r w:rsidRPr="00CE74F8">
        <w:rPr>
          <w:rStyle w:val="a5"/>
          <w:sz w:val="28"/>
          <w:szCs w:val="28"/>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62060" w:rsidRDefault="00A62060" w:rsidP="00C62B0B">
      <w:pPr>
        <w:pStyle w:val="a4"/>
        <w:widowControl w:val="0"/>
        <w:autoSpaceDE w:val="0"/>
        <w:autoSpaceDN w:val="0"/>
        <w:adjustRightInd w:val="0"/>
        <w:spacing w:after="0"/>
        <w:ind w:firstLine="720"/>
        <w:jc w:val="both"/>
        <w:rPr>
          <w:sz w:val="28"/>
          <w:szCs w:val="28"/>
        </w:rPr>
      </w:pPr>
    </w:p>
    <w:p w:rsidR="00A62060" w:rsidRPr="00CE74F8" w:rsidRDefault="00A62060" w:rsidP="00C62B0B">
      <w:pPr>
        <w:pStyle w:val="a4"/>
        <w:widowControl w:val="0"/>
        <w:tabs>
          <w:tab w:val="left" w:pos="567"/>
        </w:tabs>
        <w:spacing w:after="0"/>
        <w:ind w:firstLine="720"/>
        <w:jc w:val="both"/>
        <w:rPr>
          <w:rStyle w:val="a5"/>
          <w:b/>
          <w:bCs/>
          <w:sz w:val="28"/>
          <w:szCs w:val="28"/>
        </w:rPr>
      </w:pPr>
      <w:r w:rsidRPr="00CE74F8">
        <w:rPr>
          <w:rStyle w:val="a5"/>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62060" w:rsidRPr="00CE74F8" w:rsidRDefault="00A62060" w:rsidP="00C62B0B">
      <w:pPr>
        <w:pStyle w:val="a4"/>
        <w:widowControl w:val="0"/>
        <w:tabs>
          <w:tab w:val="left" w:pos="567"/>
        </w:tabs>
        <w:spacing w:after="0"/>
        <w:ind w:firstLine="720"/>
        <w:jc w:val="both"/>
        <w:rPr>
          <w:rStyle w:val="a5"/>
          <w:b/>
          <w:bCs/>
          <w:i/>
          <w:iCs/>
          <w:sz w:val="28"/>
          <w:szCs w:val="28"/>
        </w:rPr>
      </w:pPr>
      <w:r w:rsidRPr="00CE74F8">
        <w:rPr>
          <w:rStyle w:val="a5"/>
          <w:b/>
          <w:bCs/>
          <w:i/>
          <w:iCs/>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2060" w:rsidRPr="00CE74F8" w:rsidRDefault="00A62060" w:rsidP="00C62B0B">
      <w:pPr>
        <w:pStyle w:val="a4"/>
        <w:widowControl w:val="0"/>
        <w:tabs>
          <w:tab w:val="left" w:pos="567"/>
        </w:tabs>
        <w:spacing w:after="0"/>
        <w:ind w:firstLine="720"/>
        <w:jc w:val="both"/>
        <w:rPr>
          <w:rStyle w:val="a5"/>
          <w:sz w:val="28"/>
          <w:szCs w:val="28"/>
        </w:rPr>
      </w:pPr>
      <w:r w:rsidRPr="00CE74F8">
        <w:rPr>
          <w:rStyle w:val="a5"/>
          <w:sz w:val="28"/>
          <w:szCs w:val="28"/>
        </w:rPr>
        <w:t>Заявитель вправе обратиться с жалобой на действия (бездействие) Администрации, а также должностных лиц, муниципальных служащих и решения, осуществляемые (принятые) в ходе предоставления муниципальной услуги (далее – жалоба).</w:t>
      </w:r>
    </w:p>
    <w:p w:rsidR="00A62060" w:rsidRPr="00CE74F8" w:rsidRDefault="00A62060" w:rsidP="00C62B0B">
      <w:pPr>
        <w:pStyle w:val="a4"/>
        <w:widowControl w:val="0"/>
        <w:autoSpaceDE w:val="0"/>
        <w:autoSpaceDN w:val="0"/>
        <w:adjustRightInd w:val="0"/>
        <w:spacing w:after="0"/>
        <w:ind w:firstLine="720"/>
        <w:jc w:val="both"/>
        <w:rPr>
          <w:rStyle w:val="a5"/>
          <w:sz w:val="28"/>
          <w:szCs w:val="28"/>
        </w:rPr>
      </w:pPr>
      <w:r w:rsidRPr="00CE74F8">
        <w:rPr>
          <w:rStyle w:val="a5"/>
          <w:sz w:val="28"/>
          <w:szCs w:val="28"/>
        </w:rPr>
        <w:t>Жалоба подается непосредственно в Администрацию в письменной форме, в том числе при личном приеме или направлена почтовым отправлением.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2060" w:rsidRPr="00CE74F8" w:rsidRDefault="00A62060" w:rsidP="00C62B0B">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5.2. Предмет досудебного (внесудебного) обжалования.</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5.2.1. Предметом досудебного (внесудебного) обжалования являются действия (бездействие) Администрации, а также должностных лиц, муниципальных служащих и решения, осуществляемые (принятые) в ходе предоставления муниципальной услуги.</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5.2.2. Жалоба должна содержать следующую информацию:</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lastRenderedPageBreak/>
        <w:t xml:space="preserve">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w:t>
      </w:r>
    </w:p>
    <w:p w:rsidR="00A62060" w:rsidRPr="00CE74F8" w:rsidRDefault="00A62060" w:rsidP="00C62B0B">
      <w:pPr>
        <w:autoSpaceDE w:val="0"/>
        <w:autoSpaceDN w:val="0"/>
        <w:adjustRightInd w:val="0"/>
        <w:ind w:firstLine="720"/>
        <w:jc w:val="both"/>
        <w:rPr>
          <w:sz w:val="28"/>
          <w:szCs w:val="28"/>
          <w:lang w:eastAsia="ru-RU"/>
        </w:rPr>
      </w:pPr>
      <w:r w:rsidRPr="00CE74F8">
        <w:rPr>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Жалобы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жалобах вопросов.</w:t>
      </w:r>
    </w:p>
    <w:p w:rsidR="00A62060" w:rsidRPr="00CE74F8" w:rsidRDefault="00A62060" w:rsidP="00C62B0B">
      <w:pPr>
        <w:pStyle w:val="a4"/>
        <w:widowControl w:val="0"/>
        <w:autoSpaceDE w:val="0"/>
        <w:autoSpaceDN w:val="0"/>
        <w:adjustRightInd w:val="0"/>
        <w:spacing w:after="0"/>
        <w:ind w:firstLine="720"/>
        <w:jc w:val="both"/>
        <w:rPr>
          <w:rStyle w:val="a5"/>
          <w:sz w:val="28"/>
          <w:szCs w:val="28"/>
        </w:rPr>
      </w:pPr>
      <w:r w:rsidRPr="00CE74F8">
        <w:rPr>
          <w:rStyle w:val="a5"/>
          <w:sz w:val="28"/>
          <w:szCs w:val="28"/>
        </w:rPr>
        <w:t>Заявителем могут быть представлены документы (при наличии), подтверждающие доводы заявителя, либо их копии.</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заявителе. В качестве документов, подтверждающих полномочия на осуществление действий от имени заявителя, могут быть представлены:</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2060" w:rsidRPr="00CE74F8" w:rsidRDefault="00A62060" w:rsidP="00C62B0B">
      <w:pPr>
        <w:pStyle w:val="a4"/>
        <w:widowControl w:val="0"/>
        <w:spacing w:after="0"/>
        <w:ind w:firstLine="720"/>
        <w:jc w:val="both"/>
        <w:rPr>
          <w:rStyle w:val="a5"/>
          <w:sz w:val="28"/>
          <w:szCs w:val="28"/>
        </w:rPr>
      </w:pPr>
      <w:r w:rsidRPr="00CE74F8">
        <w:rPr>
          <w:rStyle w:val="a5"/>
          <w:sz w:val="28"/>
          <w:szCs w:val="28"/>
        </w:rPr>
        <w:t>5.2.4. Заявитель может обратиться с жалобой, в том числе в следующих случаях:</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нарушение срока регистрации запроса заявителя о предоставлении муниципальной услуги;</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нарушение срока предоставления муниципальной услуги;</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требование представления заявителем документов, не предусмотренных нормативными правовыми актами Российской Федерации, Республики Крым и муниципального образования городской округ Армянск Республики Крым для предоставления муниципальной услуги;</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Республики Крым и муниципального образования городской округ Армянск Республики Крым для предоставления муниципальной услуги;</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lastRenderedPageBreak/>
        <w:t xml:space="preserve"> отказ в предоставлении муниципальной услуги, если основания отказа не предусмотрены нормативными правовыми актами Российской Федерации, Республики Крым и муниципального образования городской округ Армянск;</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Крым и муниципального образования городской округ Армянск Республики Крым;</w:t>
      </w:r>
    </w:p>
    <w:p w:rsidR="00A62060" w:rsidRPr="00CE74F8" w:rsidRDefault="00A62060" w:rsidP="00C62B0B">
      <w:pPr>
        <w:numPr>
          <w:ilvl w:val="3"/>
          <w:numId w:val="4"/>
        </w:numPr>
        <w:tabs>
          <w:tab w:val="clear" w:pos="851"/>
          <w:tab w:val="num" w:pos="993"/>
        </w:tabs>
        <w:suppressAutoHyphens w:val="0"/>
        <w:autoSpaceDE w:val="0"/>
        <w:autoSpaceDN w:val="0"/>
        <w:adjustRightInd w:val="0"/>
        <w:ind w:left="0"/>
        <w:jc w:val="both"/>
        <w:rPr>
          <w:sz w:val="28"/>
          <w:szCs w:val="28"/>
          <w:lang w:eastAsia="ru-RU"/>
        </w:rPr>
      </w:pPr>
      <w:r w:rsidRPr="00CE74F8">
        <w:rPr>
          <w:sz w:val="28"/>
          <w:szCs w:val="28"/>
          <w:lang w:eastAsia="ru-RU"/>
        </w:rPr>
        <w:t xml:space="preserve"> отказ ОАГЗО, участвующего в предоставлении муниципальной услуги,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5.2.5. При обращении с устной жалобой ответ с согласия заявителя может быть дан устно в ходе личного приема, осуществляемого заместителем главы Администрации.</w:t>
      </w:r>
    </w:p>
    <w:p w:rsidR="00A62060" w:rsidRDefault="00A62060" w:rsidP="00C62B0B">
      <w:pPr>
        <w:pStyle w:val="a4"/>
        <w:widowControl w:val="0"/>
        <w:tabs>
          <w:tab w:val="left" w:pos="709"/>
        </w:tabs>
        <w:spacing w:after="0"/>
        <w:ind w:firstLine="720"/>
        <w:jc w:val="both"/>
        <w:rPr>
          <w:rStyle w:val="a5"/>
          <w:b/>
          <w:bCs/>
          <w:i/>
          <w:iCs/>
          <w:sz w:val="28"/>
          <w:szCs w:val="28"/>
        </w:rPr>
      </w:pPr>
    </w:p>
    <w:p w:rsidR="00A62060" w:rsidRPr="00CE74F8" w:rsidRDefault="00A62060" w:rsidP="00C62B0B">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 xml:space="preserve">5.3. Органы и должностные лица, которым направляется жалоба заявителя в досудебном (внесудебном) порядке. </w:t>
      </w:r>
    </w:p>
    <w:p w:rsidR="00A62060" w:rsidRPr="00CE74F8" w:rsidRDefault="00A62060" w:rsidP="00C62B0B">
      <w:pPr>
        <w:pStyle w:val="a4"/>
        <w:widowControl w:val="0"/>
        <w:autoSpaceDE w:val="0"/>
        <w:autoSpaceDN w:val="0"/>
        <w:adjustRightInd w:val="0"/>
        <w:spacing w:after="0"/>
        <w:ind w:firstLine="720"/>
        <w:jc w:val="both"/>
        <w:rPr>
          <w:rStyle w:val="a5"/>
          <w:sz w:val="28"/>
          <w:szCs w:val="28"/>
        </w:rPr>
      </w:pPr>
      <w:r w:rsidRPr="00CE74F8">
        <w:rPr>
          <w:rStyle w:val="a5"/>
          <w:sz w:val="28"/>
          <w:szCs w:val="28"/>
        </w:rPr>
        <w:t>5.3.1. Жалоба направляется главе Администрации.</w:t>
      </w:r>
    </w:p>
    <w:p w:rsidR="00A62060" w:rsidRPr="00CE74F8" w:rsidRDefault="00A62060" w:rsidP="00C62B0B">
      <w:pPr>
        <w:pStyle w:val="a4"/>
        <w:widowControl w:val="0"/>
        <w:tabs>
          <w:tab w:val="left" w:pos="709"/>
        </w:tabs>
        <w:spacing w:after="0"/>
        <w:ind w:firstLine="720"/>
        <w:jc w:val="both"/>
        <w:rPr>
          <w:rStyle w:val="a5"/>
          <w:b/>
          <w:bCs/>
          <w:i/>
          <w:iCs/>
          <w:sz w:val="28"/>
          <w:szCs w:val="28"/>
        </w:rPr>
      </w:pPr>
      <w:r w:rsidRPr="00CE74F8">
        <w:rPr>
          <w:rStyle w:val="a5"/>
          <w:b/>
          <w:bCs/>
          <w:i/>
          <w:iCs/>
          <w:sz w:val="28"/>
          <w:szCs w:val="28"/>
        </w:rPr>
        <w:t>5.4. Результат досудебного (внесудебного) обжалования применительно к каждой процедуре либо инстанции обжалования.</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5.4.1. По результатам рассмотрения жалобы орган, предоставляющий муниципальную услугу, принимает одно из следующих решений:</w:t>
      </w:r>
    </w:p>
    <w:p w:rsidR="00A62060" w:rsidRPr="00CE74F8" w:rsidRDefault="008E5885" w:rsidP="00C62B0B">
      <w:pPr>
        <w:pStyle w:val="a4"/>
        <w:widowControl w:val="0"/>
        <w:tabs>
          <w:tab w:val="left" w:pos="709"/>
        </w:tabs>
        <w:spacing w:after="0"/>
        <w:ind w:firstLine="720"/>
        <w:jc w:val="both"/>
        <w:rPr>
          <w:sz w:val="28"/>
          <w:szCs w:val="28"/>
        </w:rPr>
      </w:pPr>
      <w:r>
        <w:rPr>
          <w:sz w:val="28"/>
          <w:szCs w:val="28"/>
        </w:rPr>
        <w:t xml:space="preserve">1) </w:t>
      </w:r>
      <w:r w:rsidR="00A62060" w:rsidRPr="00CE74F8">
        <w:rP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а также в иных формах;</w:t>
      </w:r>
    </w:p>
    <w:p w:rsidR="00A62060" w:rsidRPr="00CE74F8" w:rsidRDefault="008E5885" w:rsidP="00C62B0B">
      <w:pPr>
        <w:pStyle w:val="a4"/>
        <w:widowControl w:val="0"/>
        <w:tabs>
          <w:tab w:val="left" w:pos="709"/>
        </w:tabs>
        <w:spacing w:after="0"/>
        <w:ind w:firstLine="720"/>
        <w:jc w:val="both"/>
        <w:rPr>
          <w:sz w:val="28"/>
          <w:szCs w:val="28"/>
        </w:rPr>
      </w:pPr>
      <w:r>
        <w:rPr>
          <w:sz w:val="28"/>
          <w:szCs w:val="28"/>
        </w:rPr>
        <w:t xml:space="preserve">2) </w:t>
      </w:r>
      <w:r w:rsidR="00A62060" w:rsidRPr="00CE74F8">
        <w:rPr>
          <w:sz w:val="28"/>
          <w:szCs w:val="28"/>
        </w:rPr>
        <w:t>Отказывает в удовлетворении жалобы.</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5.4.2.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A62060" w:rsidRPr="00CE74F8" w:rsidRDefault="00A62060" w:rsidP="00C62B0B">
      <w:pPr>
        <w:pStyle w:val="a4"/>
        <w:widowControl w:val="0"/>
        <w:tabs>
          <w:tab w:val="left" w:pos="709"/>
        </w:tabs>
        <w:spacing w:after="0"/>
        <w:ind w:firstLine="720"/>
        <w:jc w:val="both"/>
        <w:rPr>
          <w:rStyle w:val="a5"/>
          <w:sz w:val="28"/>
          <w:szCs w:val="28"/>
        </w:rPr>
      </w:pPr>
      <w:r w:rsidRPr="00CE74F8">
        <w:rPr>
          <w:rStyle w:val="a5"/>
          <w:sz w:val="28"/>
          <w:szCs w:val="28"/>
        </w:rPr>
        <w:t>5.4.3. 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A62060" w:rsidRDefault="00A62060" w:rsidP="00C62B0B">
      <w:pPr>
        <w:pStyle w:val="a4"/>
        <w:widowControl w:val="0"/>
        <w:tabs>
          <w:tab w:val="left" w:pos="709"/>
        </w:tabs>
        <w:spacing w:after="0"/>
        <w:ind w:firstLine="720"/>
        <w:jc w:val="both"/>
        <w:rPr>
          <w:rStyle w:val="a5"/>
          <w:sz w:val="28"/>
          <w:szCs w:val="28"/>
        </w:rPr>
      </w:pPr>
      <w:bookmarkStart w:id="11" w:name="sub_58"/>
      <w:r w:rsidRPr="00CE74F8">
        <w:rPr>
          <w:rStyle w:val="a5"/>
          <w:sz w:val="28"/>
          <w:szCs w:val="28"/>
        </w:rPr>
        <w:t>5.4.4.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A62060" w:rsidRPr="00163FB9" w:rsidRDefault="00A62060" w:rsidP="00163FB9">
      <w:pPr>
        <w:pStyle w:val="ConsPlusNormal"/>
        <w:rPr>
          <w:rFonts w:ascii="Times New Roman" w:hAnsi="Times New Roman" w:cs="Times New Roman"/>
          <w:b/>
          <w:bCs/>
          <w:sz w:val="28"/>
          <w:szCs w:val="28"/>
        </w:rPr>
      </w:pPr>
      <w:r w:rsidRPr="00163FB9">
        <w:rPr>
          <w:rFonts w:ascii="Times New Roman" w:hAnsi="Times New Roman" w:cs="Times New Roman"/>
          <w:b/>
          <w:bCs/>
          <w:sz w:val="28"/>
          <w:szCs w:val="28"/>
        </w:rPr>
        <w:t xml:space="preserve">Заместитель </w:t>
      </w:r>
      <w:r w:rsidR="001B026F">
        <w:rPr>
          <w:rFonts w:ascii="Times New Roman" w:hAnsi="Times New Roman" w:cs="Times New Roman"/>
          <w:b/>
          <w:bCs/>
          <w:sz w:val="28"/>
          <w:szCs w:val="28"/>
        </w:rPr>
        <w:t>г</w:t>
      </w:r>
      <w:r>
        <w:rPr>
          <w:rFonts w:ascii="Times New Roman" w:hAnsi="Times New Roman" w:cs="Times New Roman"/>
          <w:b/>
          <w:bCs/>
          <w:sz w:val="28"/>
          <w:szCs w:val="28"/>
        </w:rPr>
        <w:t>лавы А</w:t>
      </w:r>
      <w:r w:rsidRPr="00163FB9">
        <w:rPr>
          <w:rFonts w:ascii="Times New Roman" w:hAnsi="Times New Roman" w:cs="Times New Roman"/>
          <w:b/>
          <w:bCs/>
          <w:sz w:val="28"/>
          <w:szCs w:val="28"/>
        </w:rPr>
        <w:t>дминистрации</w:t>
      </w:r>
      <w:r w:rsidRPr="00163FB9">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163FB9">
        <w:rPr>
          <w:rFonts w:ascii="Times New Roman" w:hAnsi="Times New Roman" w:cs="Times New Roman"/>
          <w:b/>
          <w:bCs/>
          <w:sz w:val="28"/>
          <w:szCs w:val="28"/>
        </w:rPr>
        <w:t>А.А. Черненко</w:t>
      </w:r>
    </w:p>
    <w:p w:rsidR="00857575" w:rsidRDefault="00A62060" w:rsidP="009805E2">
      <w:pPr>
        <w:pStyle w:val="ConsPlusNormal"/>
        <w:rPr>
          <w:rFonts w:cs="Times New Roman"/>
        </w:rPr>
      </w:pPr>
      <w:r w:rsidRPr="00163FB9">
        <w:rPr>
          <w:rFonts w:ascii="Times New Roman" w:hAnsi="Times New Roman" w:cs="Times New Roman"/>
          <w:b/>
          <w:bCs/>
          <w:sz w:val="28"/>
          <w:szCs w:val="28"/>
        </w:rPr>
        <w:t xml:space="preserve">Начальник </w:t>
      </w:r>
      <w:r w:rsidR="009805E2">
        <w:rPr>
          <w:rFonts w:ascii="Times New Roman" w:hAnsi="Times New Roman" w:cs="Times New Roman"/>
          <w:b/>
          <w:bCs/>
          <w:sz w:val="28"/>
          <w:szCs w:val="28"/>
        </w:rPr>
        <w:t>ОАГЗО</w:t>
      </w:r>
      <w:r w:rsidR="009805E2">
        <w:rPr>
          <w:rFonts w:ascii="Times New Roman" w:hAnsi="Times New Roman" w:cs="Times New Roman"/>
          <w:b/>
          <w:bCs/>
          <w:sz w:val="28"/>
          <w:szCs w:val="28"/>
        </w:rPr>
        <w:tab/>
      </w:r>
      <w:r w:rsidR="009805E2">
        <w:rPr>
          <w:rFonts w:ascii="Times New Roman" w:hAnsi="Times New Roman" w:cs="Times New Roman"/>
          <w:b/>
          <w:bCs/>
          <w:sz w:val="28"/>
          <w:szCs w:val="28"/>
        </w:rPr>
        <w:tab/>
      </w:r>
      <w:r w:rsidR="009805E2">
        <w:rPr>
          <w:rFonts w:ascii="Times New Roman" w:hAnsi="Times New Roman" w:cs="Times New Roman"/>
          <w:b/>
          <w:bCs/>
          <w:sz w:val="28"/>
          <w:szCs w:val="28"/>
        </w:rPr>
        <w:tab/>
      </w:r>
      <w:r w:rsidR="009805E2">
        <w:rPr>
          <w:rFonts w:ascii="Times New Roman" w:hAnsi="Times New Roman" w:cs="Times New Roman"/>
          <w:b/>
          <w:bCs/>
          <w:sz w:val="28"/>
          <w:szCs w:val="28"/>
        </w:rPr>
        <w:tab/>
      </w:r>
      <w:r w:rsidRPr="00163FB9">
        <w:rPr>
          <w:rFonts w:ascii="Times New Roman" w:hAnsi="Times New Roman" w:cs="Times New Roman"/>
          <w:b/>
          <w:bCs/>
          <w:sz w:val="28"/>
          <w:szCs w:val="28"/>
        </w:rPr>
        <w:t xml:space="preserve"> </w:t>
      </w:r>
      <w:r w:rsidRPr="00163FB9">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163FB9">
        <w:rPr>
          <w:rFonts w:ascii="Times New Roman" w:hAnsi="Times New Roman" w:cs="Times New Roman"/>
          <w:b/>
          <w:bCs/>
          <w:sz w:val="28"/>
          <w:szCs w:val="28"/>
        </w:rPr>
        <w:t>Ю.Ю. Степанова</w:t>
      </w:r>
    </w:p>
    <w:p w:rsidR="00A62060" w:rsidRDefault="00A62060">
      <w:pPr>
        <w:pStyle w:val="ConsPlusNormal"/>
        <w:jc w:val="right"/>
        <w:outlineLvl w:val="1"/>
        <w:rPr>
          <w:rFonts w:cs="Times New Roman"/>
        </w:rPr>
      </w:pPr>
    </w:p>
    <w:tbl>
      <w:tblPr>
        <w:tblW w:w="9606" w:type="dxa"/>
        <w:tblInd w:w="-106" w:type="dxa"/>
        <w:tblLook w:val="00A0" w:firstRow="1" w:lastRow="0" w:firstColumn="1" w:lastColumn="0" w:noHBand="0" w:noVBand="0"/>
      </w:tblPr>
      <w:tblGrid>
        <w:gridCol w:w="5070"/>
        <w:gridCol w:w="4536"/>
      </w:tblGrid>
      <w:tr w:rsidR="00A62060">
        <w:tc>
          <w:tcPr>
            <w:tcW w:w="5070" w:type="dxa"/>
          </w:tcPr>
          <w:p w:rsidR="00A62060" w:rsidRPr="004B0F55" w:rsidRDefault="00A62060" w:rsidP="004B0F55">
            <w:pPr>
              <w:pStyle w:val="ConsPlusNormal"/>
              <w:jc w:val="right"/>
              <w:outlineLvl w:val="1"/>
              <w:rPr>
                <w:rFonts w:ascii="Times New Roman" w:hAnsi="Times New Roman" w:cs="Times New Roman"/>
              </w:rPr>
            </w:pPr>
          </w:p>
        </w:tc>
        <w:tc>
          <w:tcPr>
            <w:tcW w:w="4536" w:type="dxa"/>
          </w:tcPr>
          <w:p w:rsidR="00A62060" w:rsidRPr="004B0F55" w:rsidRDefault="00A62060" w:rsidP="004B0F55">
            <w:pPr>
              <w:pStyle w:val="ConsPlusNormal"/>
              <w:outlineLvl w:val="1"/>
              <w:rPr>
                <w:rFonts w:ascii="Times New Roman" w:hAnsi="Times New Roman" w:cs="Times New Roman"/>
              </w:rPr>
            </w:pPr>
            <w:r w:rsidRPr="004B0F55">
              <w:rPr>
                <w:rFonts w:ascii="Times New Roman" w:hAnsi="Times New Roman" w:cs="Times New Roman"/>
              </w:rPr>
              <w:t>Приложение № 1</w:t>
            </w:r>
          </w:p>
          <w:p w:rsidR="00A62060" w:rsidRPr="004B0F55" w:rsidRDefault="00A62060" w:rsidP="00CA3ECE">
            <w:pPr>
              <w:pStyle w:val="ConsPlusNormal"/>
              <w:rPr>
                <w:rFonts w:ascii="Times New Roman" w:hAnsi="Times New Roman" w:cs="Times New Roman"/>
              </w:rPr>
            </w:pPr>
            <w:r w:rsidRPr="004B0F55">
              <w:rPr>
                <w:rFonts w:ascii="Times New Roman" w:hAnsi="Times New Roman" w:cs="Times New Roman"/>
              </w:rPr>
              <w:t>к Административному регламенту предоставления муниципальной услуги «Перевод жилых помещений в нежилые помещения и нежилых помещений в жилые помещения, расположенных на территории муниципального образования городской округ Армянск Республики Крым»</w:t>
            </w:r>
          </w:p>
        </w:tc>
      </w:tr>
    </w:tbl>
    <w:p w:rsidR="00A62060" w:rsidRPr="004302FA" w:rsidRDefault="00A62060">
      <w:pPr>
        <w:pStyle w:val="ConsPlusNormal"/>
        <w:jc w:val="right"/>
        <w:rPr>
          <w:rFonts w:ascii="Times New Roman" w:hAnsi="Times New Roman" w:cs="Times New Roman"/>
        </w:rPr>
      </w:pPr>
    </w:p>
    <w:tbl>
      <w:tblPr>
        <w:tblW w:w="9606" w:type="dxa"/>
        <w:tblInd w:w="-106" w:type="dxa"/>
        <w:tblLook w:val="00A0" w:firstRow="1" w:lastRow="0" w:firstColumn="1" w:lastColumn="0" w:noHBand="0" w:noVBand="0"/>
      </w:tblPr>
      <w:tblGrid>
        <w:gridCol w:w="5070"/>
        <w:gridCol w:w="4536"/>
      </w:tblGrid>
      <w:tr w:rsidR="00A62060" w:rsidRPr="00EE3C8C">
        <w:tc>
          <w:tcPr>
            <w:tcW w:w="5070" w:type="dxa"/>
          </w:tcPr>
          <w:p w:rsidR="00A62060" w:rsidRPr="00271D64" w:rsidRDefault="00A62060" w:rsidP="00271D64">
            <w:pPr>
              <w:pStyle w:val="ConsPlusNormal"/>
              <w:jc w:val="right"/>
              <w:rPr>
                <w:rFonts w:cs="Times New Roman"/>
                <w:sz w:val="24"/>
                <w:szCs w:val="24"/>
              </w:rPr>
            </w:pPr>
          </w:p>
        </w:tc>
        <w:tc>
          <w:tcPr>
            <w:tcW w:w="4536" w:type="dxa"/>
          </w:tcPr>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В Администрацию города Армянска</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Республики Крым</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от _______________________________</w:t>
            </w:r>
          </w:p>
          <w:p w:rsidR="00A62060" w:rsidRPr="00271D64" w:rsidRDefault="00A62060" w:rsidP="00271D64">
            <w:pPr>
              <w:pStyle w:val="ConsPlusNonformat"/>
              <w:jc w:val="center"/>
              <w:rPr>
                <w:rFonts w:ascii="Times New Roman" w:hAnsi="Times New Roman" w:cs="Times New Roman"/>
                <w:sz w:val="24"/>
                <w:szCs w:val="24"/>
              </w:rPr>
            </w:pPr>
            <w:r w:rsidRPr="00271D64">
              <w:rPr>
                <w:rFonts w:ascii="Times New Roman" w:hAnsi="Times New Roman" w:cs="Times New Roman"/>
                <w:sz w:val="24"/>
                <w:szCs w:val="24"/>
              </w:rPr>
              <w:t>(ФИО заявителя, полностью)</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__________________________________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паспорт 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выдан ____________________________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от__</w:t>
            </w:r>
            <w:r>
              <w:rPr>
                <w:rFonts w:ascii="Times New Roman" w:hAnsi="Times New Roman" w:cs="Times New Roman"/>
                <w:sz w:val="24"/>
                <w:szCs w:val="24"/>
              </w:rPr>
              <w:t>______________________________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проживающего(ей) по адресу:</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__________________________________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__________________________________</w:t>
            </w:r>
          </w:p>
          <w:p w:rsidR="00A62060" w:rsidRPr="00271D64" w:rsidRDefault="00A62060" w:rsidP="00271D64">
            <w:pPr>
              <w:pStyle w:val="ConsPlusNonformat"/>
              <w:jc w:val="both"/>
              <w:rPr>
                <w:rFonts w:ascii="Times New Roman" w:hAnsi="Times New Roman" w:cs="Times New Roman"/>
                <w:sz w:val="24"/>
                <w:szCs w:val="24"/>
              </w:rPr>
            </w:pPr>
            <w:r w:rsidRPr="00271D64">
              <w:rPr>
                <w:rFonts w:ascii="Times New Roman" w:hAnsi="Times New Roman" w:cs="Times New Roman"/>
                <w:sz w:val="24"/>
                <w:szCs w:val="24"/>
              </w:rPr>
              <w:t>телефон __________________________</w:t>
            </w:r>
          </w:p>
          <w:p w:rsidR="00A62060" w:rsidRPr="00271D64" w:rsidRDefault="00A62060" w:rsidP="00271D64">
            <w:pPr>
              <w:pStyle w:val="ConsPlusNormal"/>
              <w:jc w:val="right"/>
              <w:rPr>
                <w:rFonts w:cs="Times New Roman"/>
                <w:sz w:val="24"/>
                <w:szCs w:val="24"/>
              </w:rPr>
            </w:pPr>
          </w:p>
        </w:tc>
      </w:tr>
    </w:tbl>
    <w:p w:rsidR="00A62060" w:rsidRPr="00EE3C8C" w:rsidRDefault="00A62060">
      <w:pPr>
        <w:pStyle w:val="ConsPlusNonformat"/>
        <w:jc w:val="both"/>
        <w:rPr>
          <w:rFonts w:ascii="Times New Roman" w:hAnsi="Times New Roman" w:cs="Times New Roman"/>
          <w:sz w:val="24"/>
          <w:szCs w:val="24"/>
        </w:rPr>
      </w:pPr>
    </w:p>
    <w:p w:rsidR="00A62060" w:rsidRPr="00EE3C8C" w:rsidRDefault="00A62060" w:rsidP="004302FA">
      <w:pPr>
        <w:pStyle w:val="ConsPlusNonformat"/>
        <w:jc w:val="center"/>
        <w:rPr>
          <w:rFonts w:ascii="Times New Roman" w:hAnsi="Times New Roman" w:cs="Times New Roman"/>
          <w:b/>
          <w:bCs/>
          <w:sz w:val="24"/>
          <w:szCs w:val="24"/>
        </w:rPr>
      </w:pPr>
      <w:bookmarkStart w:id="12" w:name="P336"/>
      <w:bookmarkEnd w:id="12"/>
      <w:r w:rsidRPr="00EE3C8C">
        <w:rPr>
          <w:rFonts w:ascii="Times New Roman" w:hAnsi="Times New Roman" w:cs="Times New Roman"/>
          <w:b/>
          <w:bCs/>
          <w:sz w:val="24"/>
          <w:szCs w:val="24"/>
        </w:rPr>
        <w:t>ЗАЯВЛЕНИЕ</w:t>
      </w:r>
    </w:p>
    <w:p w:rsidR="00A62060" w:rsidRPr="00EE3C8C" w:rsidRDefault="00A62060" w:rsidP="004302FA">
      <w:pPr>
        <w:pStyle w:val="ConsPlusNonformat"/>
        <w:jc w:val="center"/>
        <w:rPr>
          <w:rFonts w:ascii="Times New Roman" w:hAnsi="Times New Roman" w:cs="Times New Roman"/>
          <w:sz w:val="24"/>
          <w:szCs w:val="24"/>
        </w:rPr>
      </w:pPr>
      <w:r w:rsidRPr="00EE3C8C">
        <w:rPr>
          <w:rFonts w:ascii="Times New Roman" w:hAnsi="Times New Roman" w:cs="Times New Roman"/>
          <w:sz w:val="24"/>
          <w:szCs w:val="24"/>
        </w:rPr>
        <w:t>переводе жилого (нежилого) помещения в нежилое (жилое)</w:t>
      </w:r>
    </w:p>
    <w:p w:rsidR="00A62060" w:rsidRPr="00EE3C8C" w:rsidRDefault="00A62060">
      <w:pPr>
        <w:pStyle w:val="ConsPlusNonformat"/>
        <w:jc w:val="both"/>
        <w:rPr>
          <w:rFonts w:ascii="Times New Roman" w:hAnsi="Times New Roman" w:cs="Times New Roman"/>
          <w:sz w:val="24"/>
          <w:szCs w:val="24"/>
        </w:rPr>
      </w:pPr>
    </w:p>
    <w:p w:rsidR="00A62060" w:rsidRPr="00EE3C8C" w:rsidRDefault="00A62060" w:rsidP="004302FA">
      <w:pPr>
        <w:pStyle w:val="ConsPlusNonformat"/>
        <w:ind w:firstLine="709"/>
        <w:jc w:val="both"/>
        <w:rPr>
          <w:rFonts w:ascii="Times New Roman" w:hAnsi="Times New Roman" w:cs="Times New Roman"/>
          <w:sz w:val="24"/>
          <w:szCs w:val="24"/>
        </w:rPr>
      </w:pPr>
      <w:r w:rsidRPr="00EE3C8C">
        <w:rPr>
          <w:rFonts w:ascii="Times New Roman" w:hAnsi="Times New Roman" w:cs="Times New Roman"/>
          <w:sz w:val="24"/>
          <w:szCs w:val="24"/>
        </w:rPr>
        <w:t>Прошу рассмотреть представленные документы и разрешить перевод</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жилого/нежилого помещения по адресу ___________________________________________________________</w:t>
      </w:r>
      <w:r>
        <w:rPr>
          <w:rFonts w:ascii="Times New Roman" w:hAnsi="Times New Roman" w:cs="Times New Roman"/>
          <w:sz w:val="24"/>
          <w:szCs w:val="24"/>
        </w:rPr>
        <w:t>___________</w:t>
      </w:r>
      <w:r w:rsidRPr="00EE3C8C">
        <w:rPr>
          <w:rFonts w:ascii="Times New Roman" w:hAnsi="Times New Roman" w:cs="Times New Roman"/>
          <w:sz w:val="24"/>
          <w:szCs w:val="24"/>
        </w:rPr>
        <w:t>_______</w:t>
      </w:r>
    </w:p>
    <w:p w:rsidR="00A62060" w:rsidRPr="00EE3C8C" w:rsidRDefault="00A62060" w:rsidP="004302FA">
      <w:pPr>
        <w:pStyle w:val="ConsPlusNonformat"/>
        <w:jc w:val="center"/>
        <w:rPr>
          <w:rFonts w:ascii="Times New Roman" w:hAnsi="Times New Roman" w:cs="Times New Roman"/>
          <w:sz w:val="24"/>
          <w:szCs w:val="24"/>
        </w:rPr>
      </w:pPr>
      <w:r w:rsidRPr="00EE3C8C">
        <w:rPr>
          <w:rFonts w:ascii="Times New Roman" w:hAnsi="Times New Roman" w:cs="Times New Roman"/>
          <w:sz w:val="24"/>
          <w:szCs w:val="24"/>
        </w:rPr>
        <w:t>(ненужное зачеркнуть)</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A62060" w:rsidRDefault="00A62060">
      <w:pPr>
        <w:pStyle w:val="ConsPlusNonformat"/>
        <w:jc w:val="both"/>
        <w:rPr>
          <w:rFonts w:ascii="Times New Roman" w:hAnsi="Times New Roman" w:cs="Times New Roman"/>
          <w:sz w:val="24"/>
          <w:szCs w:val="24"/>
        </w:rPr>
      </w:pP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в нежилое/жилое помещение под _____________________________</w:t>
      </w:r>
      <w:r>
        <w:rPr>
          <w:rFonts w:ascii="Times New Roman" w:hAnsi="Times New Roman" w:cs="Times New Roman"/>
          <w:sz w:val="24"/>
          <w:szCs w:val="24"/>
        </w:rPr>
        <w:t>___________</w:t>
      </w:r>
      <w:r w:rsidRPr="00EE3C8C">
        <w:rPr>
          <w:rFonts w:ascii="Times New Roman" w:hAnsi="Times New Roman" w:cs="Times New Roman"/>
          <w:sz w:val="24"/>
          <w:szCs w:val="24"/>
        </w:rPr>
        <w:t>________</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EE3C8C">
        <w:rPr>
          <w:rFonts w:ascii="Times New Roman" w:hAnsi="Times New Roman" w:cs="Times New Roman"/>
          <w:sz w:val="24"/>
          <w:szCs w:val="24"/>
        </w:rPr>
        <w:t>.</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Обязуюсь:</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 осуществить ремонтно-строительные работы в соответствии с представленным проектом (проектной документацией);</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 обеспечить свободный доступ к месту проведения ремонтно-строительных работ должностных лиц администрации городского округа для проверки хода работ.</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Приложения:</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__________________________________________________________________</w:t>
      </w: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__________________________________________________________________</w:t>
      </w:r>
    </w:p>
    <w:p w:rsidR="00A62060" w:rsidRPr="00EE3C8C" w:rsidRDefault="00A62060">
      <w:pPr>
        <w:pStyle w:val="ConsPlusNonformat"/>
        <w:jc w:val="both"/>
        <w:rPr>
          <w:rFonts w:ascii="Times New Roman" w:hAnsi="Times New Roman" w:cs="Times New Roman"/>
          <w:sz w:val="24"/>
          <w:szCs w:val="24"/>
        </w:rPr>
      </w:pPr>
    </w:p>
    <w:p w:rsidR="00A62060" w:rsidRPr="00EE3C8C" w:rsidRDefault="00A62060">
      <w:pPr>
        <w:pStyle w:val="ConsPlusNonformat"/>
        <w:jc w:val="both"/>
        <w:rPr>
          <w:rFonts w:ascii="Times New Roman" w:hAnsi="Times New Roman" w:cs="Times New Roman"/>
          <w:sz w:val="24"/>
          <w:szCs w:val="24"/>
        </w:rPr>
      </w:pPr>
      <w:r w:rsidRPr="00EE3C8C">
        <w:rPr>
          <w:rFonts w:ascii="Times New Roman" w:hAnsi="Times New Roman" w:cs="Times New Roman"/>
          <w:sz w:val="24"/>
          <w:szCs w:val="24"/>
        </w:rPr>
        <w:t>___________                     _________________                 ________________</w:t>
      </w:r>
    </w:p>
    <w:p w:rsidR="00A62060" w:rsidRPr="000E58B9" w:rsidRDefault="00A62060">
      <w:pPr>
        <w:pStyle w:val="ConsPlusNonformat"/>
        <w:jc w:val="both"/>
        <w:rPr>
          <w:rFonts w:ascii="Times New Roman" w:hAnsi="Times New Roman" w:cs="Times New Roman"/>
          <w:sz w:val="24"/>
          <w:szCs w:val="24"/>
        </w:rPr>
      </w:pPr>
      <w:r w:rsidRPr="000E58B9">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00BE1F74">
        <w:rPr>
          <w:rFonts w:ascii="Times New Roman" w:hAnsi="Times New Roman" w:cs="Times New Roman"/>
          <w:sz w:val="24"/>
          <w:szCs w:val="24"/>
        </w:rPr>
        <w:t xml:space="preserve">                  </w:t>
      </w:r>
      <w:r w:rsidRPr="000E58B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E58B9">
        <w:rPr>
          <w:rFonts w:ascii="Times New Roman" w:hAnsi="Times New Roman" w:cs="Times New Roman"/>
          <w:sz w:val="24"/>
          <w:szCs w:val="24"/>
        </w:rPr>
        <w:t>(ФИО заявителя)</w:t>
      </w:r>
    </w:p>
    <w:p w:rsidR="00A62060" w:rsidRDefault="00A62060" w:rsidP="00EE3C8C">
      <w:pPr>
        <w:pStyle w:val="ConsPlusNonformat"/>
        <w:jc w:val="both"/>
        <w:rPr>
          <w:rFonts w:ascii="Times New Roman" w:hAnsi="Times New Roman" w:cs="Times New Roman"/>
          <w:sz w:val="24"/>
          <w:szCs w:val="24"/>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p w:rsidR="00A62060" w:rsidRDefault="00A62060">
      <w:pPr>
        <w:pStyle w:val="ConsPlusNormal"/>
        <w:jc w:val="right"/>
        <w:outlineLvl w:val="1"/>
        <w:rPr>
          <w:rFonts w:cs="Times New Roman"/>
        </w:rPr>
      </w:pPr>
    </w:p>
    <w:tbl>
      <w:tblPr>
        <w:tblW w:w="9606" w:type="dxa"/>
        <w:tblInd w:w="-106" w:type="dxa"/>
        <w:tblLook w:val="00A0" w:firstRow="1" w:lastRow="0" w:firstColumn="1" w:lastColumn="0" w:noHBand="0" w:noVBand="0"/>
      </w:tblPr>
      <w:tblGrid>
        <w:gridCol w:w="5070"/>
        <w:gridCol w:w="4536"/>
      </w:tblGrid>
      <w:tr w:rsidR="00A62060">
        <w:tc>
          <w:tcPr>
            <w:tcW w:w="5070" w:type="dxa"/>
          </w:tcPr>
          <w:p w:rsidR="00A62060" w:rsidRPr="004B0F55" w:rsidRDefault="00A62060" w:rsidP="004B0F55">
            <w:pPr>
              <w:pStyle w:val="ConsPlusNormal"/>
              <w:jc w:val="right"/>
              <w:outlineLvl w:val="1"/>
              <w:rPr>
                <w:rFonts w:ascii="Times New Roman" w:hAnsi="Times New Roman" w:cs="Times New Roman"/>
              </w:rPr>
            </w:pPr>
          </w:p>
        </w:tc>
        <w:tc>
          <w:tcPr>
            <w:tcW w:w="4536" w:type="dxa"/>
          </w:tcPr>
          <w:p w:rsidR="00A62060" w:rsidRPr="004B0F55" w:rsidRDefault="00A62060" w:rsidP="004B0F55">
            <w:pPr>
              <w:pStyle w:val="ConsPlusNormal"/>
              <w:outlineLvl w:val="1"/>
              <w:rPr>
                <w:rFonts w:ascii="Times New Roman" w:hAnsi="Times New Roman" w:cs="Times New Roman"/>
              </w:rPr>
            </w:pPr>
            <w:r w:rsidRPr="004B0F55">
              <w:rPr>
                <w:rFonts w:ascii="Times New Roman" w:hAnsi="Times New Roman" w:cs="Times New Roman"/>
              </w:rPr>
              <w:t>Приложение № 2</w:t>
            </w:r>
          </w:p>
          <w:p w:rsidR="00A62060" w:rsidRPr="004B0F55" w:rsidRDefault="00A62060" w:rsidP="00CA3ECE">
            <w:pPr>
              <w:pStyle w:val="ConsPlusNormal"/>
              <w:rPr>
                <w:rFonts w:ascii="Times New Roman" w:hAnsi="Times New Roman" w:cs="Times New Roman"/>
              </w:rPr>
            </w:pPr>
            <w:r w:rsidRPr="004B0F55">
              <w:rPr>
                <w:rFonts w:ascii="Times New Roman" w:hAnsi="Times New Roman" w:cs="Times New Roman"/>
              </w:rPr>
              <w:t>к Административному регламенту предоставления муниципальной услуги «Перевод жилых помещений в нежилые помещения и нежилых помещений в жилые помещения, расположенных на территории муниципального образования городской округ Армянск Республики Крым»</w:t>
            </w:r>
          </w:p>
        </w:tc>
      </w:tr>
    </w:tbl>
    <w:p w:rsidR="00A62060" w:rsidRPr="004B0F55" w:rsidRDefault="00A62060" w:rsidP="004B0F55">
      <w:pPr>
        <w:rPr>
          <w:vanish/>
        </w:rPr>
      </w:pPr>
    </w:p>
    <w:tbl>
      <w:tblPr>
        <w:tblW w:w="9606" w:type="dxa"/>
        <w:tblInd w:w="-106" w:type="dxa"/>
        <w:tblLook w:val="00A0" w:firstRow="1" w:lastRow="0" w:firstColumn="1" w:lastColumn="0" w:noHBand="0" w:noVBand="0"/>
      </w:tblPr>
      <w:tblGrid>
        <w:gridCol w:w="5070"/>
        <w:gridCol w:w="4536"/>
      </w:tblGrid>
      <w:tr w:rsidR="00A62060" w:rsidRPr="00271D64">
        <w:tc>
          <w:tcPr>
            <w:tcW w:w="5070" w:type="dxa"/>
          </w:tcPr>
          <w:p w:rsidR="00A62060" w:rsidRPr="00271D64" w:rsidRDefault="00A62060" w:rsidP="00CA3ECE">
            <w:pPr>
              <w:pStyle w:val="ConsPlusNormal"/>
              <w:jc w:val="right"/>
              <w:rPr>
                <w:rFonts w:cs="Times New Roman"/>
                <w:sz w:val="24"/>
                <w:szCs w:val="24"/>
              </w:rPr>
            </w:pPr>
          </w:p>
        </w:tc>
        <w:tc>
          <w:tcPr>
            <w:tcW w:w="4536" w:type="dxa"/>
          </w:tcPr>
          <w:p w:rsidR="00A62060" w:rsidRDefault="00A62060" w:rsidP="00CA3ECE">
            <w:pPr>
              <w:pStyle w:val="ConsPlusNonformat"/>
              <w:jc w:val="both"/>
              <w:rPr>
                <w:rFonts w:ascii="Times New Roman" w:hAnsi="Times New Roman" w:cs="Times New Roman"/>
                <w:sz w:val="24"/>
                <w:szCs w:val="24"/>
              </w:rPr>
            </w:pPr>
          </w:p>
          <w:p w:rsidR="001B5EC0" w:rsidRDefault="001B5EC0" w:rsidP="00CA3E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Кому </w:t>
            </w:r>
            <w:r w:rsidR="00A62060" w:rsidRPr="00271D64">
              <w:rPr>
                <w:rFonts w:ascii="Times New Roman" w:hAnsi="Times New Roman" w:cs="Times New Roman"/>
                <w:sz w:val="24"/>
                <w:szCs w:val="24"/>
              </w:rPr>
              <w:t>_____________________________</w:t>
            </w:r>
          </w:p>
          <w:p w:rsidR="00A62060" w:rsidRPr="00271D64" w:rsidRDefault="001B5EC0" w:rsidP="00CA3E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r w:rsidR="00A62060" w:rsidRPr="00271D64">
              <w:rPr>
                <w:rFonts w:ascii="Times New Roman" w:hAnsi="Times New Roman" w:cs="Times New Roman"/>
                <w:sz w:val="24"/>
                <w:szCs w:val="24"/>
              </w:rPr>
              <w:t>_</w:t>
            </w:r>
          </w:p>
          <w:p w:rsidR="00A62060" w:rsidRPr="001B5EC0" w:rsidRDefault="00A62060" w:rsidP="00CA3ECE">
            <w:pPr>
              <w:pStyle w:val="ConsPlusNonformat"/>
              <w:jc w:val="center"/>
              <w:rPr>
                <w:rFonts w:ascii="Times New Roman" w:hAnsi="Times New Roman" w:cs="Times New Roman"/>
              </w:rPr>
            </w:pPr>
            <w:r w:rsidRPr="001B5EC0">
              <w:rPr>
                <w:rFonts w:ascii="Times New Roman" w:hAnsi="Times New Roman" w:cs="Times New Roman"/>
              </w:rPr>
              <w:t xml:space="preserve">(ФИО </w:t>
            </w:r>
            <w:r w:rsidR="001B5EC0" w:rsidRPr="001B5EC0">
              <w:rPr>
                <w:rFonts w:ascii="Times New Roman" w:hAnsi="Times New Roman" w:cs="Times New Roman"/>
              </w:rPr>
              <w:t>– для граждан, полное наименование организации – для юр. лиц)</w:t>
            </w:r>
          </w:p>
          <w:p w:rsidR="00A62060" w:rsidRDefault="001B5EC0" w:rsidP="00CA3ECE">
            <w:pPr>
              <w:pStyle w:val="ConsPlusNonformat"/>
              <w:jc w:val="both"/>
              <w:rPr>
                <w:rFonts w:ascii="Times New Roman" w:hAnsi="Times New Roman" w:cs="Times New Roman"/>
                <w:sz w:val="24"/>
                <w:szCs w:val="24"/>
              </w:rPr>
            </w:pPr>
            <w:r>
              <w:rPr>
                <w:rFonts w:ascii="Times New Roman" w:hAnsi="Times New Roman" w:cs="Times New Roman"/>
                <w:sz w:val="24"/>
                <w:szCs w:val="24"/>
              </w:rPr>
              <w:t>Куда ______________________________</w:t>
            </w:r>
          </w:p>
          <w:p w:rsidR="001B5EC0" w:rsidRPr="00271D64" w:rsidRDefault="001B5EC0" w:rsidP="00CA3E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A62060" w:rsidRPr="001B5EC0" w:rsidRDefault="001B5EC0" w:rsidP="001B5EC0">
            <w:pPr>
              <w:jc w:val="center"/>
              <w:rPr>
                <w:sz w:val="20"/>
                <w:szCs w:val="20"/>
              </w:rPr>
            </w:pPr>
            <w:r w:rsidRPr="001B5EC0">
              <w:rPr>
                <w:sz w:val="20"/>
                <w:szCs w:val="20"/>
              </w:rPr>
              <w:t>(почтовый индекс и адрес заявителя)</w:t>
            </w:r>
          </w:p>
        </w:tc>
      </w:tr>
    </w:tbl>
    <w:p w:rsidR="001B5EC0" w:rsidRDefault="001B5EC0" w:rsidP="00CA3ECE">
      <w:pPr>
        <w:pStyle w:val="ConsPlusNonformat"/>
        <w:jc w:val="center"/>
        <w:rPr>
          <w:rFonts w:ascii="Times New Roman" w:hAnsi="Times New Roman" w:cs="Times New Roman"/>
          <w:b/>
          <w:bCs/>
        </w:rPr>
      </w:pPr>
    </w:p>
    <w:p w:rsidR="00A62060" w:rsidRPr="00BE1F74" w:rsidRDefault="00A62060" w:rsidP="00CA3ECE">
      <w:pPr>
        <w:pStyle w:val="ConsPlusNonformat"/>
        <w:jc w:val="center"/>
        <w:rPr>
          <w:rFonts w:ascii="Times New Roman" w:hAnsi="Times New Roman" w:cs="Times New Roman"/>
          <w:b/>
          <w:bCs/>
          <w:sz w:val="28"/>
          <w:szCs w:val="28"/>
        </w:rPr>
      </w:pPr>
      <w:r w:rsidRPr="00BE1F74">
        <w:rPr>
          <w:rFonts w:ascii="Times New Roman" w:hAnsi="Times New Roman" w:cs="Times New Roman"/>
          <w:b/>
          <w:bCs/>
          <w:sz w:val="28"/>
          <w:szCs w:val="28"/>
        </w:rPr>
        <w:t>УВЕДОМЛЕНИЕ</w:t>
      </w:r>
    </w:p>
    <w:p w:rsidR="00A62060" w:rsidRPr="00BE1F74" w:rsidRDefault="00A62060" w:rsidP="00CA3ECE">
      <w:pPr>
        <w:pStyle w:val="ConsPlusNonformat"/>
        <w:jc w:val="center"/>
        <w:rPr>
          <w:rFonts w:ascii="Times New Roman" w:hAnsi="Times New Roman" w:cs="Times New Roman"/>
          <w:b/>
          <w:bCs/>
          <w:sz w:val="28"/>
          <w:szCs w:val="28"/>
        </w:rPr>
      </w:pPr>
      <w:r w:rsidRPr="00BE1F74">
        <w:rPr>
          <w:rFonts w:ascii="Times New Roman" w:hAnsi="Times New Roman" w:cs="Times New Roman"/>
          <w:b/>
          <w:bCs/>
          <w:sz w:val="28"/>
          <w:szCs w:val="28"/>
        </w:rPr>
        <w:t>О ПЕРЕВОДЕ (ОТКАЗЕ В ПЕРЕВОДЕ) ЖИЛОГО (НЕЖИЛОГО) ПОМЕЩЕНИЯ</w:t>
      </w:r>
    </w:p>
    <w:p w:rsidR="00A62060" w:rsidRPr="00BE1F74" w:rsidRDefault="00A62060" w:rsidP="00CA3ECE">
      <w:pPr>
        <w:pStyle w:val="ConsPlusNonformat"/>
        <w:jc w:val="center"/>
        <w:rPr>
          <w:rFonts w:ascii="Times New Roman" w:hAnsi="Times New Roman" w:cs="Times New Roman"/>
          <w:b/>
          <w:bCs/>
          <w:sz w:val="28"/>
          <w:szCs w:val="28"/>
        </w:rPr>
      </w:pPr>
      <w:r w:rsidRPr="00BE1F74">
        <w:rPr>
          <w:rFonts w:ascii="Times New Roman" w:hAnsi="Times New Roman" w:cs="Times New Roman"/>
          <w:b/>
          <w:bCs/>
          <w:sz w:val="28"/>
          <w:szCs w:val="28"/>
        </w:rPr>
        <w:t>В НЕЖИЛОЕ (ЖИЛОЕ) ПОМЕЩЕНИЕ</w:t>
      </w:r>
    </w:p>
    <w:p w:rsidR="00A62060" w:rsidRPr="00BE1F74" w:rsidRDefault="00A62060">
      <w:pPr>
        <w:pStyle w:val="ConsPlusNonformat"/>
        <w:jc w:val="both"/>
        <w:rPr>
          <w:rFonts w:cs="Times New Roman"/>
          <w:sz w:val="28"/>
          <w:szCs w:val="28"/>
        </w:rPr>
      </w:pPr>
    </w:p>
    <w:p w:rsidR="00A62060" w:rsidRPr="00BE1F74" w:rsidRDefault="00A62060" w:rsidP="00CA3ECE">
      <w:pPr>
        <w:pStyle w:val="ConsPlusNonformat"/>
        <w:ind w:firstLine="708"/>
        <w:jc w:val="both"/>
        <w:rPr>
          <w:rFonts w:ascii="Times New Roman" w:hAnsi="Times New Roman" w:cs="Times New Roman"/>
          <w:sz w:val="28"/>
          <w:szCs w:val="28"/>
        </w:rPr>
      </w:pPr>
      <w:r w:rsidRPr="00BE1F74">
        <w:rPr>
          <w:rFonts w:ascii="Times New Roman" w:hAnsi="Times New Roman" w:cs="Times New Roman"/>
          <w:sz w:val="28"/>
          <w:szCs w:val="28"/>
        </w:rPr>
        <w:t xml:space="preserve">Администрация города Армянска Республики Крым, рассмотрев представленные в соответствии с </w:t>
      </w:r>
      <w:hyperlink r:id="rId23" w:history="1">
        <w:r w:rsidRPr="00BE1F74">
          <w:rPr>
            <w:rFonts w:ascii="Times New Roman" w:hAnsi="Times New Roman" w:cs="Times New Roman"/>
            <w:sz w:val="28"/>
            <w:szCs w:val="28"/>
          </w:rPr>
          <w:t>ч. 2 ст. 23</w:t>
        </w:r>
      </w:hyperlink>
      <w:r w:rsidRPr="00BE1F74">
        <w:rPr>
          <w:rFonts w:ascii="Times New Roman" w:hAnsi="Times New Roman" w:cs="Times New Roman"/>
          <w:sz w:val="28"/>
          <w:szCs w:val="28"/>
        </w:rPr>
        <w:t xml:space="preserve"> Жилищного кодекса Российской Федерации документы о переводе помещения общей площадью _____ кв. м, находящегося по адресу: __________________________________________</w:t>
      </w:r>
      <w:r w:rsidR="00BE1F74">
        <w:rPr>
          <w:rFonts w:ascii="Times New Roman" w:hAnsi="Times New Roman" w:cs="Times New Roman"/>
          <w:sz w:val="28"/>
          <w:szCs w:val="28"/>
        </w:rPr>
        <w:t>__________________________</w:t>
      </w:r>
    </w:p>
    <w:p w:rsidR="00A62060" w:rsidRPr="00BE1F74" w:rsidRDefault="00A62060" w:rsidP="00977835">
      <w:pPr>
        <w:pStyle w:val="ConsPlusNonformat"/>
        <w:jc w:val="center"/>
        <w:rPr>
          <w:rFonts w:ascii="Times New Roman" w:hAnsi="Times New Roman" w:cs="Times New Roman"/>
        </w:rPr>
      </w:pPr>
      <w:r w:rsidRPr="00BE1F74">
        <w:rPr>
          <w:rFonts w:ascii="Times New Roman" w:hAnsi="Times New Roman" w:cs="Times New Roman"/>
        </w:rPr>
        <w:t>(наименование городского или сельского поселения, улицы, площади, проспекта, бульвара, проезда и т.п.)</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_________________________________________________________________</w:t>
      </w:r>
      <w:r w:rsidR="00BE1F74">
        <w:rPr>
          <w:rFonts w:ascii="Times New Roman" w:hAnsi="Times New Roman" w:cs="Times New Roman"/>
          <w:sz w:val="28"/>
          <w:szCs w:val="28"/>
        </w:rPr>
        <w:t>___</w:t>
      </w:r>
      <w:r w:rsidRPr="00BE1F74">
        <w:rPr>
          <w:rFonts w:ascii="Times New Roman" w:hAnsi="Times New Roman" w:cs="Times New Roman"/>
          <w:sz w:val="28"/>
          <w:szCs w:val="28"/>
        </w:rPr>
        <w:t>,</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дом __________, корпус (владение, строение) _____</w:t>
      </w:r>
      <w:r w:rsidR="00BE1F74">
        <w:rPr>
          <w:rFonts w:ascii="Times New Roman" w:hAnsi="Times New Roman" w:cs="Times New Roman"/>
          <w:sz w:val="28"/>
          <w:szCs w:val="28"/>
        </w:rPr>
        <w:t>___</w:t>
      </w:r>
      <w:r w:rsidRPr="00BE1F74">
        <w:rPr>
          <w:rFonts w:ascii="Times New Roman" w:hAnsi="Times New Roman" w:cs="Times New Roman"/>
          <w:sz w:val="28"/>
          <w:szCs w:val="28"/>
        </w:rPr>
        <w:t xml:space="preserve">____, кв. </w:t>
      </w:r>
      <w:r w:rsidR="00BE1F74">
        <w:rPr>
          <w:rFonts w:ascii="Times New Roman" w:hAnsi="Times New Roman" w:cs="Times New Roman"/>
          <w:sz w:val="28"/>
          <w:szCs w:val="28"/>
        </w:rPr>
        <w:t>_</w:t>
      </w:r>
      <w:r w:rsidRPr="00BE1F74">
        <w:rPr>
          <w:rFonts w:ascii="Times New Roman" w:hAnsi="Times New Roman" w:cs="Times New Roman"/>
          <w:sz w:val="28"/>
          <w:szCs w:val="28"/>
        </w:rPr>
        <w:t>_________,</w:t>
      </w:r>
    </w:p>
    <w:p w:rsidR="00A62060" w:rsidRPr="00BE1F74" w:rsidRDefault="00BE1F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из </w:t>
      </w:r>
      <w:r w:rsidR="00A62060" w:rsidRPr="00BE1F74">
        <w:rPr>
          <w:rFonts w:ascii="Times New Roman" w:hAnsi="Times New Roman" w:cs="Times New Roman"/>
          <w:sz w:val="28"/>
          <w:szCs w:val="28"/>
        </w:rPr>
        <w:t>жилого (нежилого) в  нежилое (жилое) в  целях  использования  помещения (ненужное зачеркнуть) в качестве _________________________________________</w:t>
      </w:r>
      <w:r>
        <w:rPr>
          <w:rFonts w:ascii="Times New Roman" w:hAnsi="Times New Roman" w:cs="Times New Roman"/>
          <w:sz w:val="28"/>
          <w:szCs w:val="28"/>
        </w:rPr>
        <w:t>________</w:t>
      </w:r>
      <w:r w:rsidR="00A62060" w:rsidRPr="00BE1F74">
        <w:rPr>
          <w:rFonts w:ascii="Times New Roman" w:hAnsi="Times New Roman" w:cs="Times New Roman"/>
          <w:sz w:val="28"/>
          <w:szCs w:val="28"/>
        </w:rPr>
        <w:t>________________,</w:t>
      </w:r>
    </w:p>
    <w:p w:rsidR="00A62060" w:rsidRPr="00BE1F74" w:rsidRDefault="00A62060" w:rsidP="00CA3ECE">
      <w:pPr>
        <w:pStyle w:val="ConsPlusNonformat"/>
        <w:jc w:val="center"/>
        <w:rPr>
          <w:rFonts w:ascii="Times New Roman" w:hAnsi="Times New Roman" w:cs="Times New Roman"/>
        </w:rPr>
      </w:pPr>
      <w:r w:rsidRPr="00BE1F74">
        <w:rPr>
          <w:rFonts w:ascii="Times New Roman" w:hAnsi="Times New Roman" w:cs="Times New Roman"/>
        </w:rPr>
        <w:t xml:space="preserve">(вид использования помещения в соответствии с </w:t>
      </w:r>
      <w:hyperlink w:anchor="P336" w:history="1">
        <w:r w:rsidRPr="00BE1F74">
          <w:rPr>
            <w:rFonts w:ascii="Times New Roman" w:hAnsi="Times New Roman" w:cs="Times New Roman"/>
          </w:rPr>
          <w:t>заявлением</w:t>
        </w:r>
      </w:hyperlink>
      <w:r w:rsidRPr="00BE1F74">
        <w:rPr>
          <w:rFonts w:ascii="Times New Roman" w:hAnsi="Times New Roman" w:cs="Times New Roman"/>
        </w:rPr>
        <w:t xml:space="preserve"> о переводе)</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решил (__________________________________</w:t>
      </w:r>
      <w:r w:rsidR="00BE1F74">
        <w:rPr>
          <w:rFonts w:ascii="Times New Roman" w:hAnsi="Times New Roman" w:cs="Times New Roman"/>
          <w:sz w:val="28"/>
          <w:szCs w:val="28"/>
        </w:rPr>
        <w:t>__________________________</w:t>
      </w:r>
      <w:r w:rsidRPr="00BE1F74">
        <w:rPr>
          <w:rFonts w:ascii="Times New Roman" w:hAnsi="Times New Roman" w:cs="Times New Roman"/>
          <w:sz w:val="28"/>
          <w:szCs w:val="28"/>
        </w:rPr>
        <w:t>):</w:t>
      </w:r>
    </w:p>
    <w:p w:rsidR="00A62060" w:rsidRPr="00BE1F74" w:rsidRDefault="00A62060" w:rsidP="00CA3ECE">
      <w:pPr>
        <w:pStyle w:val="ConsPlusNonformat"/>
        <w:jc w:val="center"/>
        <w:rPr>
          <w:rFonts w:ascii="Times New Roman" w:hAnsi="Times New Roman" w:cs="Times New Roman"/>
        </w:rPr>
      </w:pPr>
      <w:r w:rsidRPr="00BE1F74">
        <w:rPr>
          <w:rFonts w:ascii="Times New Roman" w:hAnsi="Times New Roman" w:cs="Times New Roman"/>
        </w:rPr>
        <w:t>(наименование акта, дата его принятия и номер)</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1. Помещение на основании приложенных к заявлению документов:</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а) перевести из жилого (нежилого) в нежилое (жилое) без предварительных (ненужное зачеркнуть) условий;</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б) перевести из жилого (нежилого) в нежилое (жилое) при условии проведения                             (ненужное зачеркнуть) в установленном порядке следующих видов работ:</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____________________________________________________________________</w:t>
      </w:r>
    </w:p>
    <w:p w:rsidR="00A62060" w:rsidRPr="00BE1F74" w:rsidRDefault="00A62060" w:rsidP="00CA3ECE">
      <w:pPr>
        <w:pStyle w:val="ConsPlusNonformat"/>
        <w:jc w:val="center"/>
        <w:rPr>
          <w:rFonts w:ascii="Times New Roman" w:hAnsi="Times New Roman" w:cs="Times New Roman"/>
        </w:rPr>
      </w:pPr>
      <w:r w:rsidRPr="00BE1F74">
        <w:rPr>
          <w:rFonts w:ascii="Times New Roman" w:hAnsi="Times New Roman" w:cs="Times New Roman"/>
        </w:rPr>
        <w:t>(перечень работ по переустройству (перепланировке) помещения или иных необходимых работ по ремонту, реконструкции, реставрации помещения)</w:t>
      </w:r>
    </w:p>
    <w:p w:rsidR="00A62060" w:rsidRPr="00BE1F74" w:rsidRDefault="00A62060">
      <w:pPr>
        <w:pStyle w:val="ConsPlusNonformat"/>
        <w:jc w:val="both"/>
        <w:rPr>
          <w:rFonts w:ascii="Times New Roman" w:hAnsi="Times New Roman" w:cs="Times New Roman"/>
          <w:sz w:val="28"/>
          <w:szCs w:val="28"/>
        </w:rPr>
      </w:pPr>
      <w:r w:rsidRPr="00BE1F74">
        <w:rPr>
          <w:rFonts w:ascii="Times New Roman" w:hAnsi="Times New Roman" w:cs="Times New Roman"/>
          <w:sz w:val="28"/>
          <w:szCs w:val="28"/>
        </w:rPr>
        <w:t>2. Отказать в переводе указанного  помещения из жилого (нежилого) в нежилое (жилое) в связи с ________________________________________________</w:t>
      </w:r>
      <w:r w:rsidR="00BE1F74">
        <w:rPr>
          <w:rFonts w:ascii="Times New Roman" w:hAnsi="Times New Roman" w:cs="Times New Roman"/>
          <w:sz w:val="28"/>
          <w:szCs w:val="28"/>
        </w:rPr>
        <w:t>____________________</w:t>
      </w:r>
      <w:r w:rsidRPr="00BE1F74">
        <w:rPr>
          <w:rFonts w:ascii="Times New Roman" w:hAnsi="Times New Roman" w:cs="Times New Roman"/>
          <w:sz w:val="28"/>
          <w:szCs w:val="28"/>
        </w:rPr>
        <w:t>.</w:t>
      </w:r>
    </w:p>
    <w:p w:rsidR="00A62060" w:rsidRPr="00BE1F74" w:rsidRDefault="00A62060" w:rsidP="00CA1038">
      <w:pPr>
        <w:pStyle w:val="ConsPlusNonformat"/>
        <w:jc w:val="center"/>
        <w:rPr>
          <w:rFonts w:ascii="Times New Roman" w:hAnsi="Times New Roman" w:cs="Times New Roman"/>
        </w:rPr>
      </w:pPr>
      <w:r w:rsidRPr="00BE1F74">
        <w:rPr>
          <w:rFonts w:ascii="Times New Roman" w:hAnsi="Times New Roman" w:cs="Times New Roman"/>
        </w:rPr>
        <w:t xml:space="preserve">(основание(я), установленное </w:t>
      </w:r>
      <w:hyperlink r:id="rId24" w:history="1">
        <w:r w:rsidRPr="00BE1F74">
          <w:rPr>
            <w:rFonts w:ascii="Times New Roman" w:hAnsi="Times New Roman" w:cs="Times New Roman"/>
          </w:rPr>
          <w:t>ч. 1 ст. 24</w:t>
        </w:r>
      </w:hyperlink>
      <w:r w:rsidRPr="00BE1F74">
        <w:rPr>
          <w:rFonts w:ascii="Times New Roman" w:hAnsi="Times New Roman" w:cs="Times New Roman"/>
        </w:rPr>
        <w:t xml:space="preserve"> Жилищного кодекса РФ)</w:t>
      </w:r>
    </w:p>
    <w:p w:rsidR="00A62060" w:rsidRPr="00BE1F74" w:rsidRDefault="00A62060">
      <w:pPr>
        <w:pStyle w:val="ConsPlusNonformat"/>
        <w:jc w:val="both"/>
        <w:rPr>
          <w:rFonts w:ascii="Times New Roman" w:hAnsi="Times New Roman" w:cs="Times New Roman"/>
          <w:sz w:val="28"/>
          <w:szCs w:val="28"/>
        </w:rPr>
      </w:pPr>
    </w:p>
    <w:tbl>
      <w:tblPr>
        <w:tblW w:w="9606" w:type="dxa"/>
        <w:tblInd w:w="-106" w:type="dxa"/>
        <w:tblLook w:val="00A0" w:firstRow="1" w:lastRow="0" w:firstColumn="1" w:lastColumn="0" w:noHBand="0" w:noVBand="0"/>
      </w:tblPr>
      <w:tblGrid>
        <w:gridCol w:w="5070"/>
        <w:gridCol w:w="4536"/>
      </w:tblGrid>
      <w:tr w:rsidR="00A62060">
        <w:tc>
          <w:tcPr>
            <w:tcW w:w="5070" w:type="dxa"/>
          </w:tcPr>
          <w:p w:rsidR="00A62060" w:rsidRPr="004B0F55" w:rsidRDefault="00A62060" w:rsidP="004B0F55">
            <w:pPr>
              <w:pStyle w:val="ConsPlusNormal"/>
              <w:jc w:val="right"/>
              <w:outlineLvl w:val="1"/>
              <w:rPr>
                <w:rFonts w:ascii="Times New Roman" w:hAnsi="Times New Roman" w:cs="Times New Roman"/>
              </w:rPr>
            </w:pPr>
          </w:p>
        </w:tc>
        <w:tc>
          <w:tcPr>
            <w:tcW w:w="4536" w:type="dxa"/>
          </w:tcPr>
          <w:p w:rsidR="00A62060" w:rsidRPr="004B0F55" w:rsidRDefault="00A62060" w:rsidP="004B0F55">
            <w:pPr>
              <w:pStyle w:val="ConsPlusNormal"/>
              <w:outlineLvl w:val="1"/>
              <w:rPr>
                <w:rFonts w:ascii="Times New Roman" w:hAnsi="Times New Roman" w:cs="Times New Roman"/>
              </w:rPr>
            </w:pPr>
            <w:r w:rsidRPr="004B0F55">
              <w:rPr>
                <w:rFonts w:ascii="Times New Roman" w:hAnsi="Times New Roman" w:cs="Times New Roman"/>
              </w:rPr>
              <w:t>Приложение № 3</w:t>
            </w:r>
          </w:p>
          <w:p w:rsidR="00A62060" w:rsidRPr="004B0F55" w:rsidRDefault="00A62060" w:rsidP="00CA3ECE">
            <w:pPr>
              <w:pStyle w:val="ConsPlusNormal"/>
              <w:rPr>
                <w:rFonts w:ascii="Times New Roman" w:hAnsi="Times New Roman" w:cs="Times New Roman"/>
              </w:rPr>
            </w:pPr>
            <w:r w:rsidRPr="004B0F55">
              <w:rPr>
                <w:rFonts w:ascii="Times New Roman" w:hAnsi="Times New Roman" w:cs="Times New Roman"/>
              </w:rPr>
              <w:t>к Административному регламенту предоставления муниципальной услуги «Перевод жилых помещений в нежилые помещения и нежилых помещений в жилые помещения, расположенных на территории муниципального образования городской округ Армянск Республики Крым»</w:t>
            </w:r>
          </w:p>
        </w:tc>
      </w:tr>
    </w:tbl>
    <w:p w:rsidR="00A62060" w:rsidRDefault="00A62060">
      <w:pPr>
        <w:pStyle w:val="ConsPlusNormal"/>
        <w:jc w:val="right"/>
        <w:rPr>
          <w:rFonts w:cs="Times New Roman"/>
        </w:rPr>
      </w:pPr>
    </w:p>
    <w:p w:rsidR="00A62060" w:rsidRPr="00CA3ECE" w:rsidRDefault="00A62060">
      <w:pPr>
        <w:pStyle w:val="ConsPlusNormal"/>
        <w:jc w:val="center"/>
        <w:rPr>
          <w:rFonts w:ascii="Times New Roman" w:hAnsi="Times New Roman" w:cs="Times New Roman"/>
          <w:sz w:val="24"/>
          <w:szCs w:val="24"/>
        </w:rPr>
      </w:pPr>
      <w:bookmarkStart w:id="13" w:name="P468"/>
      <w:bookmarkEnd w:id="13"/>
      <w:r w:rsidRPr="00CA3ECE">
        <w:rPr>
          <w:rFonts w:ascii="Times New Roman" w:hAnsi="Times New Roman" w:cs="Times New Roman"/>
          <w:sz w:val="24"/>
          <w:szCs w:val="24"/>
        </w:rPr>
        <w:t>Блок-схема</w:t>
      </w:r>
    </w:p>
    <w:p w:rsidR="00A62060" w:rsidRPr="00CA3ECE" w:rsidRDefault="00A62060">
      <w:pPr>
        <w:pStyle w:val="ConsPlusNormal"/>
        <w:jc w:val="center"/>
        <w:rPr>
          <w:rFonts w:ascii="Times New Roman" w:hAnsi="Times New Roman" w:cs="Times New Roman"/>
          <w:sz w:val="24"/>
          <w:szCs w:val="24"/>
        </w:rPr>
      </w:pPr>
      <w:r w:rsidRPr="00CA3ECE">
        <w:rPr>
          <w:rFonts w:ascii="Times New Roman" w:hAnsi="Times New Roman" w:cs="Times New Roman"/>
          <w:sz w:val="24"/>
          <w:szCs w:val="24"/>
        </w:rPr>
        <w:t xml:space="preserve">предоставления </w:t>
      </w:r>
      <w:r w:rsidR="00BE1F74">
        <w:rPr>
          <w:rFonts w:ascii="Times New Roman" w:hAnsi="Times New Roman" w:cs="Times New Roman"/>
          <w:sz w:val="24"/>
          <w:szCs w:val="24"/>
        </w:rPr>
        <w:t>муниципальной услуги «</w:t>
      </w:r>
      <w:r w:rsidRPr="00CA3ECE">
        <w:rPr>
          <w:rFonts w:ascii="Times New Roman" w:hAnsi="Times New Roman" w:cs="Times New Roman"/>
          <w:sz w:val="24"/>
          <w:szCs w:val="24"/>
        </w:rPr>
        <w:t>Перевод жилых помещений</w:t>
      </w:r>
    </w:p>
    <w:p w:rsidR="00A62060" w:rsidRPr="00CA3ECE" w:rsidRDefault="00A62060">
      <w:pPr>
        <w:pStyle w:val="ConsPlusNormal"/>
        <w:jc w:val="center"/>
        <w:rPr>
          <w:rFonts w:ascii="Times New Roman" w:hAnsi="Times New Roman" w:cs="Times New Roman"/>
          <w:sz w:val="24"/>
          <w:szCs w:val="24"/>
        </w:rPr>
      </w:pPr>
      <w:r w:rsidRPr="00CA3ECE">
        <w:rPr>
          <w:rFonts w:ascii="Times New Roman" w:hAnsi="Times New Roman" w:cs="Times New Roman"/>
          <w:sz w:val="24"/>
          <w:szCs w:val="24"/>
        </w:rPr>
        <w:t>в нежилые помещения и нежилых помещений в жилые помещения,</w:t>
      </w:r>
    </w:p>
    <w:p w:rsidR="00A62060" w:rsidRPr="00CA3ECE" w:rsidRDefault="00A62060">
      <w:pPr>
        <w:pStyle w:val="ConsPlusNormal"/>
        <w:jc w:val="center"/>
        <w:rPr>
          <w:rFonts w:ascii="Times New Roman" w:hAnsi="Times New Roman" w:cs="Times New Roman"/>
          <w:sz w:val="24"/>
          <w:szCs w:val="24"/>
        </w:rPr>
      </w:pPr>
      <w:r w:rsidRPr="00CA3ECE">
        <w:rPr>
          <w:rFonts w:ascii="Times New Roman" w:hAnsi="Times New Roman" w:cs="Times New Roman"/>
          <w:sz w:val="24"/>
          <w:szCs w:val="24"/>
        </w:rPr>
        <w:t>расположенных на территории муниципального образования</w:t>
      </w:r>
    </w:p>
    <w:p w:rsidR="00A62060" w:rsidRPr="00CA3ECE" w:rsidRDefault="00A62060">
      <w:pPr>
        <w:pStyle w:val="ConsPlusNormal"/>
        <w:jc w:val="center"/>
        <w:rPr>
          <w:rFonts w:ascii="Times New Roman" w:hAnsi="Times New Roman" w:cs="Times New Roman"/>
          <w:sz w:val="24"/>
          <w:szCs w:val="24"/>
        </w:rPr>
      </w:pPr>
      <w:r w:rsidRPr="00CA3ECE">
        <w:rPr>
          <w:rFonts w:ascii="Times New Roman" w:hAnsi="Times New Roman" w:cs="Times New Roman"/>
          <w:sz w:val="24"/>
          <w:szCs w:val="24"/>
        </w:rPr>
        <w:t>городско</w:t>
      </w:r>
      <w:r w:rsidR="00BE1F74">
        <w:rPr>
          <w:rFonts w:ascii="Times New Roman" w:hAnsi="Times New Roman" w:cs="Times New Roman"/>
          <w:sz w:val="24"/>
          <w:szCs w:val="24"/>
        </w:rPr>
        <w:t>й округ Армянск Республики Крым»</w:t>
      </w:r>
    </w:p>
    <w:p w:rsidR="00A62060" w:rsidRPr="00CA3ECE" w:rsidRDefault="00A62060">
      <w:pPr>
        <w:pStyle w:val="ConsPlusNormal"/>
        <w:jc w:val="center"/>
        <w:rPr>
          <w:rFonts w:cs="Times New Roman"/>
          <w:sz w:val="24"/>
          <w:szCs w:val="24"/>
        </w:rPr>
      </w:pPr>
    </w:p>
    <w:p w:rsidR="00A62060" w:rsidRDefault="00A62060">
      <w:pPr>
        <w:pStyle w:val="ConsPlusNonformat"/>
        <w:jc w:val="both"/>
      </w:pPr>
      <w:r>
        <w:t>┌─────────────────────────────────────────────────────────────────────────┐</w:t>
      </w:r>
    </w:p>
    <w:p w:rsidR="00A62060" w:rsidRDefault="00A62060" w:rsidP="00BE1F74">
      <w:pPr>
        <w:pStyle w:val="ConsPlusNonformat"/>
        <w:jc w:val="center"/>
      </w:pPr>
      <w:r>
        <w:t xml:space="preserve">│    Прием </w:t>
      </w:r>
      <w:hyperlink w:anchor="P336" w:history="1">
        <w:r w:rsidRPr="00BE1F74">
          <w:t>заявления</w:t>
        </w:r>
      </w:hyperlink>
      <w:r>
        <w:t xml:space="preserve"> и документов на получ</w:t>
      </w:r>
      <w:r w:rsidR="00BE1F74">
        <w:t xml:space="preserve">ение муниципальной услуги, </w:t>
      </w:r>
      <w:r>
        <w:t>│</w:t>
      </w:r>
    </w:p>
    <w:p w:rsidR="00A62060" w:rsidRDefault="00A62060" w:rsidP="00BE1F74">
      <w:pPr>
        <w:pStyle w:val="ConsPlusNonformat"/>
        <w:jc w:val="center"/>
      </w:pPr>
      <w:r>
        <w:t>его регистрация │</w:t>
      </w:r>
    </w:p>
    <w:p w:rsidR="00A62060" w:rsidRDefault="00A62060">
      <w:pPr>
        <w:pStyle w:val="ConsPlusNonformat"/>
        <w:jc w:val="both"/>
      </w:pPr>
      <w:r>
        <w:t>└──────────────────┬──────────────────────────────────────────────────────┘</w:t>
      </w:r>
    </w:p>
    <w:p w:rsidR="00A62060" w:rsidRDefault="00A62060">
      <w:pPr>
        <w:pStyle w:val="ConsPlusNonformat"/>
        <w:jc w:val="both"/>
      </w:pPr>
      <w:r>
        <w:t xml:space="preserve">                  \/</w:t>
      </w:r>
    </w:p>
    <w:p w:rsidR="00A62060" w:rsidRDefault="00A62060">
      <w:pPr>
        <w:pStyle w:val="ConsPlusNonformat"/>
        <w:jc w:val="both"/>
      </w:pPr>
      <w:r>
        <w:t>┌──────────────────────────────────┐  ┌───────────────────────────────────┐</w:t>
      </w:r>
    </w:p>
    <w:p w:rsidR="00A62060" w:rsidRDefault="00A62060">
      <w:pPr>
        <w:pStyle w:val="ConsPlusNonformat"/>
        <w:jc w:val="both"/>
      </w:pPr>
      <w:r>
        <w:t>│Рассмотрение заявления и проверка ├─&gt;│Формирование и направление запроса │</w:t>
      </w:r>
    </w:p>
    <w:p w:rsidR="00A62060" w:rsidRDefault="00A62060">
      <w:pPr>
        <w:pStyle w:val="ConsPlusNonformat"/>
        <w:jc w:val="both"/>
      </w:pPr>
      <w:r>
        <w:t>│    представленных документов     │  │      по межведомственному         │</w:t>
      </w:r>
    </w:p>
    <w:p w:rsidR="00A62060" w:rsidRDefault="00A62060">
      <w:pPr>
        <w:pStyle w:val="ConsPlusNonformat"/>
        <w:jc w:val="both"/>
      </w:pPr>
      <w:r>
        <w:t>│  и содержащихся в них сведений   │&lt;─┤          взаимодействию           │</w:t>
      </w:r>
    </w:p>
    <w:p w:rsidR="00A62060" w:rsidRDefault="00A62060">
      <w:pPr>
        <w:pStyle w:val="ConsPlusNonformat"/>
        <w:jc w:val="both"/>
      </w:pPr>
      <w:r>
        <w:t>└─────────────────────────┬────────┘  └───────────────────────────────────┘</w:t>
      </w:r>
    </w:p>
    <w:p w:rsidR="00A62060" w:rsidRDefault="00A62060">
      <w:pPr>
        <w:pStyle w:val="ConsPlusNonformat"/>
        <w:jc w:val="both"/>
      </w:pPr>
      <w:r>
        <w:t xml:space="preserve">                         \/</w:t>
      </w:r>
    </w:p>
    <w:p w:rsidR="00A62060" w:rsidRDefault="00A62060">
      <w:pPr>
        <w:pStyle w:val="ConsPlusNonformat"/>
        <w:jc w:val="both"/>
      </w:pPr>
      <w:r>
        <w:t xml:space="preserve">                ┌──────────────────────────────────┐</w:t>
      </w:r>
    </w:p>
    <w:p w:rsidR="00A62060" w:rsidRDefault="00A62060">
      <w:pPr>
        <w:pStyle w:val="ConsPlusNonformat"/>
        <w:jc w:val="both"/>
      </w:pPr>
      <w:r>
        <w:t xml:space="preserve">                │Рассмотрение заявления и проверка │</w:t>
      </w:r>
    </w:p>
    <w:p w:rsidR="00A62060" w:rsidRDefault="00A62060">
      <w:pPr>
        <w:pStyle w:val="ConsPlusNonformat"/>
        <w:jc w:val="both"/>
      </w:pPr>
      <w:r>
        <w:t xml:space="preserve">                │    представленных документов     │</w:t>
      </w:r>
    </w:p>
    <w:p w:rsidR="00A62060" w:rsidRDefault="00A62060">
      <w:pPr>
        <w:pStyle w:val="ConsPlusNonformat"/>
        <w:jc w:val="both"/>
      </w:pPr>
      <w:r>
        <w:t xml:space="preserve">                │    Межведомственной комиссией    │</w:t>
      </w:r>
    </w:p>
    <w:p w:rsidR="00A62060" w:rsidRDefault="00A62060">
      <w:pPr>
        <w:pStyle w:val="ConsPlusNonformat"/>
        <w:jc w:val="both"/>
      </w:pPr>
      <w:r>
        <w:t xml:space="preserve">                └─────┬──────────────────────┬─────┘</w:t>
      </w:r>
    </w:p>
    <w:p w:rsidR="00A62060" w:rsidRDefault="00A62060">
      <w:pPr>
        <w:pStyle w:val="ConsPlusNonformat"/>
        <w:jc w:val="both"/>
      </w:pPr>
      <w:r>
        <w:t xml:space="preserve">                     \/                     \/</w:t>
      </w:r>
    </w:p>
    <w:p w:rsidR="00A62060" w:rsidRDefault="00A62060">
      <w:pPr>
        <w:pStyle w:val="ConsPlusNonformat"/>
        <w:jc w:val="both"/>
      </w:pPr>
      <w:r>
        <w:t>┌──────────────────────────────────┐  ┌───────────────────────────────────┐</w:t>
      </w:r>
    </w:p>
    <w:p w:rsidR="00A62060" w:rsidRDefault="00A62060">
      <w:pPr>
        <w:pStyle w:val="ConsPlusNonformat"/>
        <w:jc w:val="both"/>
      </w:pPr>
      <w:r>
        <w:t>│      Решение о согласовании      │  │ Решение об отказе в согласовании  │</w:t>
      </w:r>
    </w:p>
    <w:p w:rsidR="00A62060" w:rsidRDefault="00A62060">
      <w:pPr>
        <w:pStyle w:val="ConsPlusNonformat"/>
        <w:jc w:val="both"/>
      </w:pPr>
      <w:r>
        <w:t>└──────────────────┬───────────────┘  └──────────────────┬────────────────┘</w:t>
      </w:r>
    </w:p>
    <w:p w:rsidR="00A62060" w:rsidRDefault="00A62060">
      <w:pPr>
        <w:pStyle w:val="ConsPlusNonformat"/>
        <w:jc w:val="both"/>
      </w:pPr>
      <w:r>
        <w:t xml:space="preserve">                  \/                                    \/</w:t>
      </w:r>
    </w:p>
    <w:p w:rsidR="00A62060" w:rsidRDefault="00A62060">
      <w:pPr>
        <w:pStyle w:val="ConsPlusNonformat"/>
        <w:jc w:val="both"/>
      </w:pPr>
      <w:r>
        <w:t>┌──────────────────────────────────┐  ┌───────────────────────────────────┐</w:t>
      </w:r>
    </w:p>
    <w:p w:rsidR="00BE1F74" w:rsidRDefault="00BE1F74">
      <w:pPr>
        <w:pStyle w:val="ConsPlusNonformat"/>
        <w:jc w:val="both"/>
      </w:pPr>
      <w:r>
        <w:t xml:space="preserve">│        Подготовка и издание </w:t>
      </w:r>
    </w:p>
    <w:p w:rsidR="00A62060" w:rsidRDefault="00BE1F74">
      <w:pPr>
        <w:pStyle w:val="ConsPlusNonformat"/>
        <w:jc w:val="both"/>
      </w:pPr>
      <w:r>
        <w:t xml:space="preserve">     постановления администрации      </w:t>
      </w:r>
      <w:r w:rsidR="00A62060">
        <w:t xml:space="preserve">│      </w:t>
      </w:r>
      <w:r>
        <w:t xml:space="preserve">      Уведомление заявителя</w:t>
      </w:r>
    </w:p>
    <w:p w:rsidR="00A62060" w:rsidRDefault="00A62060">
      <w:pPr>
        <w:pStyle w:val="ConsPlusNonformat"/>
        <w:jc w:val="both"/>
      </w:pPr>
      <w:r>
        <w:t>└──────────────────┬───────────────┘  └──────────────────┬────────────────┘</w:t>
      </w:r>
    </w:p>
    <w:p w:rsidR="00A62060" w:rsidRDefault="00A62060">
      <w:pPr>
        <w:pStyle w:val="ConsPlusNonformat"/>
        <w:jc w:val="both"/>
      </w:pPr>
      <w:r>
        <w:t xml:space="preserve">                  \/                                    \/</w:t>
      </w:r>
    </w:p>
    <w:p w:rsidR="00A62060" w:rsidRDefault="00A62060">
      <w:pPr>
        <w:pStyle w:val="ConsPlusNonformat"/>
        <w:jc w:val="both"/>
      </w:pPr>
      <w:r>
        <w:t>┌──────────────────────────────────┐  ┌───────────────────────────────────┐</w:t>
      </w:r>
    </w:p>
    <w:p w:rsidR="00A62060" w:rsidRDefault="00A62060">
      <w:pPr>
        <w:pStyle w:val="ConsPlusNonformat"/>
        <w:jc w:val="both"/>
      </w:pPr>
      <w:r>
        <w:t xml:space="preserve">│       </w:t>
      </w:r>
      <w:hyperlink w:anchor="P412" w:history="1">
        <w:r w:rsidR="00BE1F74" w:rsidRPr="00BE1F74">
          <w:t>Уведомление</w:t>
        </w:r>
      </w:hyperlink>
      <w:r w:rsidR="00BE1F74" w:rsidRPr="00BE1F74">
        <w:t xml:space="preserve"> </w:t>
      </w:r>
      <w:r w:rsidR="00BE1F74">
        <w:t>заявителя        │</w:t>
      </w:r>
      <w:r>
        <w:t>│           Выдача решения          │</w:t>
      </w:r>
    </w:p>
    <w:p w:rsidR="00A62060" w:rsidRDefault="00A62060">
      <w:pPr>
        <w:pStyle w:val="ConsPlusNonformat"/>
        <w:jc w:val="both"/>
      </w:pPr>
      <w:r>
        <w:t xml:space="preserve">│   </w:t>
      </w:r>
      <w:r w:rsidR="00BE1F74">
        <w:t xml:space="preserve">                           </w:t>
      </w:r>
      <w:r>
        <w:t xml:space="preserve">    │  └───────────────────────────────────┘</w:t>
      </w:r>
    </w:p>
    <w:p w:rsidR="00A62060" w:rsidRDefault="00A62060">
      <w:pPr>
        <w:pStyle w:val="ConsPlusNonformat"/>
        <w:jc w:val="both"/>
      </w:pPr>
      <w:r>
        <w:t>└──────────────────┬───────────────┘</w:t>
      </w:r>
    </w:p>
    <w:p w:rsidR="00A62060" w:rsidRDefault="00A62060">
      <w:pPr>
        <w:pStyle w:val="ConsPlusNonformat"/>
        <w:jc w:val="both"/>
      </w:pPr>
      <w:r>
        <w:t xml:space="preserve">                  \/</w:t>
      </w:r>
    </w:p>
    <w:p w:rsidR="00A62060" w:rsidRDefault="00A62060">
      <w:pPr>
        <w:pStyle w:val="ConsPlusNonformat"/>
        <w:jc w:val="both"/>
      </w:pPr>
      <w:r>
        <w:t>┌──────────────────────────────────┐</w:t>
      </w:r>
    </w:p>
    <w:p w:rsidR="00BE1F74" w:rsidRDefault="00BE1F74">
      <w:pPr>
        <w:pStyle w:val="ConsPlusNonformat"/>
        <w:jc w:val="both"/>
      </w:pPr>
      <w:r>
        <w:t xml:space="preserve">│   </w:t>
      </w:r>
      <w:r w:rsidR="00A62060">
        <w:t xml:space="preserve">Выдача </w:t>
      </w:r>
      <w:r>
        <w:t xml:space="preserve">копии постановления </w:t>
      </w:r>
    </w:p>
    <w:p w:rsidR="00A62060" w:rsidRDefault="00BE1F74">
      <w:pPr>
        <w:pStyle w:val="ConsPlusNonformat"/>
        <w:jc w:val="both"/>
      </w:pPr>
      <w:r>
        <w:t xml:space="preserve">           администрации</w:t>
      </w:r>
      <w:r w:rsidR="00A62060">
        <w:t xml:space="preserve">     </w:t>
      </w:r>
      <w:r>
        <w:t xml:space="preserve">     </w:t>
      </w:r>
      <w:r w:rsidR="00A62060">
        <w:t xml:space="preserve"> │</w:t>
      </w:r>
    </w:p>
    <w:p w:rsidR="00A62060" w:rsidRDefault="00A62060">
      <w:pPr>
        <w:pStyle w:val="ConsPlusNonformat"/>
        <w:jc w:val="both"/>
      </w:pPr>
      <w:r>
        <w:t>└──────────────────┬───────────────┘</w:t>
      </w:r>
    </w:p>
    <w:p w:rsidR="00A62060" w:rsidRDefault="00A62060">
      <w:pPr>
        <w:pStyle w:val="ConsPlusNonformat"/>
        <w:jc w:val="both"/>
      </w:pPr>
      <w:r>
        <w:t xml:space="preserve">                  \/</w:t>
      </w:r>
    </w:p>
    <w:p w:rsidR="00A62060" w:rsidRDefault="00A62060">
      <w:pPr>
        <w:pStyle w:val="ConsPlusNonformat"/>
        <w:jc w:val="both"/>
      </w:pPr>
      <w:r>
        <w:t>┌──────────────────────────────────┐</w:t>
      </w:r>
    </w:p>
    <w:p w:rsidR="00A62060" w:rsidRDefault="00A62060">
      <w:pPr>
        <w:pStyle w:val="ConsPlusNonformat"/>
        <w:jc w:val="both"/>
      </w:pPr>
      <w:r>
        <w:t>│   Направление решения в орган    │</w:t>
      </w:r>
    </w:p>
    <w:p w:rsidR="00A62060" w:rsidRDefault="00A62060">
      <w:pPr>
        <w:pStyle w:val="ConsPlusNonformat"/>
        <w:jc w:val="both"/>
      </w:pPr>
      <w:r>
        <w:t>│    технической инвентаризации    │</w:t>
      </w:r>
    </w:p>
    <w:p w:rsidR="00A62060" w:rsidRDefault="00A62060">
      <w:pPr>
        <w:pStyle w:val="ConsPlusNonformat"/>
        <w:jc w:val="both"/>
      </w:pPr>
      <w:r>
        <w:t>└──────────────────────────────────┘</w:t>
      </w:r>
    </w:p>
    <w:p w:rsidR="00A62060" w:rsidRDefault="00A62060">
      <w:pPr>
        <w:pStyle w:val="ConsPlusNormal"/>
        <w:jc w:val="center"/>
        <w:rPr>
          <w:rFonts w:cs="Times New Roman"/>
        </w:rPr>
      </w:pPr>
    </w:p>
    <w:p w:rsidR="00A62060" w:rsidRDefault="00A62060"/>
    <w:sectPr w:rsidR="00A62060" w:rsidSect="00B179EC">
      <w:headerReference w:type="default" r:id="rId25"/>
      <w:pgSz w:w="11906" w:h="16838"/>
      <w:pgMar w:top="567"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D9" w:rsidRDefault="001836D9" w:rsidP="00385269">
      <w:r>
        <w:separator/>
      </w:r>
    </w:p>
  </w:endnote>
  <w:endnote w:type="continuationSeparator" w:id="0">
    <w:p w:rsidR="001836D9" w:rsidRDefault="001836D9" w:rsidP="0038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D9" w:rsidRDefault="001836D9" w:rsidP="00385269">
      <w:r>
        <w:separator/>
      </w:r>
    </w:p>
  </w:footnote>
  <w:footnote w:type="continuationSeparator" w:id="0">
    <w:p w:rsidR="001836D9" w:rsidRDefault="001836D9" w:rsidP="0038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74" w:rsidRDefault="00BE1F74" w:rsidP="00ED3E15">
    <w:pPr>
      <w:pStyle w:val="a6"/>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4594A">
      <w:rPr>
        <w:rStyle w:val="ad"/>
        <w:noProof/>
      </w:rPr>
      <w:t>2</w:t>
    </w:r>
    <w:r>
      <w:rPr>
        <w:rStyle w:val="ad"/>
      </w:rPr>
      <w:fldChar w:fldCharType="end"/>
    </w:r>
  </w:p>
  <w:p w:rsidR="00BE1F74" w:rsidRDefault="00BE1F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9E62E12"/>
    <w:lvl w:ilvl="0">
      <w:start w:val="1"/>
      <w:numFmt w:val="decimal"/>
      <w:lvlText w:val="%1."/>
      <w:lvlJc w:val="left"/>
      <w:pPr>
        <w:tabs>
          <w:tab w:val="num" w:pos="0"/>
        </w:tabs>
        <w:ind w:firstLine="34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720"/>
        </w:tabs>
        <w:ind w:firstLine="720"/>
      </w:pPr>
      <w:rPr>
        <w:rFonts w:hint="default"/>
        <w:b/>
        <w:bCs/>
        <w:i/>
        <w:iCs/>
        <w:smallCaps w:val="0"/>
        <w:strike w:val="0"/>
        <w:color w:val="000000"/>
        <w:spacing w:val="0"/>
        <w:w w:val="100"/>
        <w:position w:val="0"/>
        <w:sz w:val="28"/>
        <w:szCs w:val="28"/>
        <w:u w:val="none"/>
      </w:rPr>
    </w:lvl>
    <w:lvl w:ilvl="2">
      <w:start w:val="1"/>
      <w:numFmt w:val="decimal"/>
      <w:lvlText w:val="%1.%2.%3."/>
      <w:lvlJc w:val="left"/>
      <w:pPr>
        <w:tabs>
          <w:tab w:val="num" w:pos="710"/>
        </w:tabs>
        <w:ind w:left="-10" w:firstLine="72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720"/>
        </w:tabs>
        <w:ind w:firstLine="720"/>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720"/>
        </w:tabs>
        <w:ind w:firstLine="720"/>
      </w:pPr>
      <w:rPr>
        <w:rFonts w:hint="default"/>
        <w:b w:val="0"/>
        <w:bCs w:val="0"/>
        <w:i w:val="0"/>
        <w:iCs w:val="0"/>
        <w:smallCaps w:val="0"/>
        <w:strike w:val="0"/>
        <w:color w:val="000000"/>
        <w:spacing w:val="0"/>
        <w:w w:val="100"/>
        <w:position w:val="0"/>
        <w:sz w:val="24"/>
        <w:szCs w:val="24"/>
        <w:u w:val="none"/>
      </w:rPr>
    </w:lvl>
    <w:lvl w:ilvl="5">
      <w:start w:val="1"/>
      <w:numFmt w:val="decimal"/>
      <w:lvlText w:val="%1.%2.%3.%4.%5.%6."/>
      <w:lvlJc w:val="left"/>
      <w:pPr>
        <w:tabs>
          <w:tab w:val="num" w:pos="720"/>
        </w:tabs>
        <w:ind w:firstLine="720"/>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7"/>
        <w:szCs w:val="27"/>
        <w:u w:val="none"/>
      </w:rPr>
    </w:lvl>
  </w:abstractNum>
  <w:abstractNum w:abstractNumId="1">
    <w:nsid w:val="48F23DCD"/>
    <w:multiLevelType w:val="multilevel"/>
    <w:tmpl w:val="69E62E12"/>
    <w:lvl w:ilvl="0">
      <w:start w:val="1"/>
      <w:numFmt w:val="decimal"/>
      <w:lvlText w:val="%1."/>
      <w:lvlJc w:val="left"/>
      <w:pPr>
        <w:tabs>
          <w:tab w:val="num" w:pos="0"/>
        </w:tabs>
        <w:ind w:firstLine="34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720"/>
        </w:tabs>
        <w:ind w:firstLine="720"/>
      </w:pPr>
      <w:rPr>
        <w:rFonts w:hint="default"/>
        <w:b/>
        <w:bCs/>
        <w:i/>
        <w:iCs/>
        <w:smallCaps w:val="0"/>
        <w:strike w:val="0"/>
        <w:color w:val="000000"/>
        <w:spacing w:val="0"/>
        <w:w w:val="100"/>
        <w:position w:val="0"/>
        <w:sz w:val="28"/>
        <w:szCs w:val="28"/>
        <w:u w:val="none"/>
      </w:rPr>
    </w:lvl>
    <w:lvl w:ilvl="2">
      <w:start w:val="1"/>
      <w:numFmt w:val="decimal"/>
      <w:lvlText w:val="%1.%2.%3."/>
      <w:lvlJc w:val="left"/>
      <w:pPr>
        <w:tabs>
          <w:tab w:val="num" w:pos="710"/>
        </w:tabs>
        <w:ind w:left="-10" w:firstLine="72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720"/>
        </w:tabs>
        <w:ind w:firstLine="720"/>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720"/>
        </w:tabs>
        <w:ind w:firstLine="720"/>
      </w:pPr>
      <w:rPr>
        <w:rFonts w:hint="default"/>
        <w:b w:val="0"/>
        <w:bCs w:val="0"/>
        <w:i w:val="0"/>
        <w:iCs w:val="0"/>
        <w:smallCaps w:val="0"/>
        <w:strike w:val="0"/>
        <w:color w:val="000000"/>
        <w:spacing w:val="0"/>
        <w:w w:val="100"/>
        <w:position w:val="0"/>
        <w:sz w:val="24"/>
        <w:szCs w:val="24"/>
        <w:u w:val="none"/>
      </w:rPr>
    </w:lvl>
    <w:lvl w:ilvl="5">
      <w:start w:val="1"/>
      <w:numFmt w:val="decimal"/>
      <w:lvlText w:val="%1.%2.%3.%4.%5.%6."/>
      <w:lvlJc w:val="left"/>
      <w:pPr>
        <w:tabs>
          <w:tab w:val="num" w:pos="720"/>
        </w:tabs>
        <w:ind w:firstLine="720"/>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7"/>
        <w:szCs w:val="27"/>
        <w:u w:val="none"/>
      </w:rPr>
    </w:lvl>
  </w:abstractNum>
  <w:abstractNum w:abstractNumId="2">
    <w:nsid w:val="4E3D4864"/>
    <w:multiLevelType w:val="multilevel"/>
    <w:tmpl w:val="42D42C2E"/>
    <w:lvl w:ilvl="0">
      <w:start w:val="1"/>
      <w:numFmt w:val="decimal"/>
      <w:lvlText w:val="%1."/>
      <w:lvlJc w:val="left"/>
      <w:pPr>
        <w:tabs>
          <w:tab w:val="num" w:pos="0"/>
        </w:tabs>
        <w:ind w:firstLine="720"/>
      </w:pPr>
      <w:rPr>
        <w:b/>
        <w:bCs/>
      </w:rPr>
    </w:lvl>
    <w:lvl w:ilvl="1">
      <w:start w:val="1"/>
      <w:numFmt w:val="decimal"/>
      <w:lvlText w:val="%1.%2."/>
      <w:lvlJc w:val="left"/>
      <w:pPr>
        <w:tabs>
          <w:tab w:val="num" w:pos="720"/>
        </w:tabs>
        <w:ind w:firstLine="720"/>
      </w:pPr>
      <w:rPr>
        <w:b w:val="0"/>
        <w:bCs w:val="0"/>
        <w:i w:val="0"/>
        <w:iCs w:val="0"/>
      </w:rPr>
    </w:lvl>
    <w:lvl w:ilvl="2">
      <w:start w:val="1"/>
      <w:numFmt w:val="decimal"/>
      <w:lvlText w:val="%1.%2.%3."/>
      <w:lvlJc w:val="left"/>
      <w:pPr>
        <w:tabs>
          <w:tab w:val="num" w:pos="720"/>
        </w:tabs>
        <w:ind w:firstLine="720"/>
      </w:pPr>
    </w:lvl>
    <w:lvl w:ilvl="3">
      <w:start w:val="1"/>
      <w:numFmt w:val="bullet"/>
      <w:lvlText w:val=""/>
      <w:lvlJc w:val="left"/>
      <w:pPr>
        <w:tabs>
          <w:tab w:val="num" w:pos="851"/>
        </w:tabs>
        <w:ind w:left="131" w:firstLine="720"/>
      </w:pPr>
      <w:rPr>
        <w:rFonts w:ascii="Symbol" w:hAnsi="Symbol" w:cs="Symbol" w:hint="default"/>
        <w:color w:val="auto"/>
      </w:rPr>
    </w:lvl>
    <w:lvl w:ilvl="4">
      <w:start w:val="1"/>
      <w:numFmt w:val="decimal"/>
      <w:lvlText w:val="%1.%2.%3.%4.%5."/>
      <w:lvlJc w:val="left"/>
      <w:pPr>
        <w:tabs>
          <w:tab w:val="num" w:pos="720"/>
        </w:tabs>
        <w:ind w:firstLine="720"/>
      </w:pPr>
    </w:lvl>
    <w:lvl w:ilvl="5">
      <w:start w:val="1"/>
      <w:numFmt w:val="decimal"/>
      <w:lvlText w:val="%1.%2.%3.%4.%5.%6."/>
      <w:lvlJc w:val="left"/>
      <w:pPr>
        <w:tabs>
          <w:tab w:val="num" w:pos="720"/>
        </w:tabs>
        <w:ind w:firstLine="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BCE18C8"/>
    <w:multiLevelType w:val="multilevel"/>
    <w:tmpl w:val="69E62E12"/>
    <w:lvl w:ilvl="0">
      <w:start w:val="1"/>
      <w:numFmt w:val="decimal"/>
      <w:lvlText w:val="%1."/>
      <w:lvlJc w:val="left"/>
      <w:pPr>
        <w:tabs>
          <w:tab w:val="num" w:pos="0"/>
        </w:tabs>
        <w:ind w:firstLine="34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720"/>
        </w:tabs>
        <w:ind w:firstLine="720"/>
      </w:pPr>
      <w:rPr>
        <w:rFonts w:hint="default"/>
        <w:b/>
        <w:bCs/>
        <w:i/>
        <w:iCs/>
        <w:smallCaps w:val="0"/>
        <w:strike w:val="0"/>
        <w:color w:val="000000"/>
        <w:spacing w:val="0"/>
        <w:w w:val="100"/>
        <w:position w:val="0"/>
        <w:sz w:val="28"/>
        <w:szCs w:val="28"/>
        <w:u w:val="none"/>
      </w:rPr>
    </w:lvl>
    <w:lvl w:ilvl="2">
      <w:start w:val="1"/>
      <w:numFmt w:val="decimal"/>
      <w:lvlText w:val="%1.%2.%3."/>
      <w:lvlJc w:val="left"/>
      <w:pPr>
        <w:tabs>
          <w:tab w:val="num" w:pos="710"/>
        </w:tabs>
        <w:ind w:left="-10" w:firstLine="72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720"/>
        </w:tabs>
        <w:ind w:firstLine="720"/>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720"/>
        </w:tabs>
        <w:ind w:firstLine="720"/>
      </w:pPr>
      <w:rPr>
        <w:rFonts w:hint="default"/>
        <w:b w:val="0"/>
        <w:bCs w:val="0"/>
        <w:i w:val="0"/>
        <w:iCs w:val="0"/>
        <w:smallCaps w:val="0"/>
        <w:strike w:val="0"/>
        <w:color w:val="000000"/>
        <w:spacing w:val="0"/>
        <w:w w:val="100"/>
        <w:position w:val="0"/>
        <w:sz w:val="24"/>
        <w:szCs w:val="24"/>
        <w:u w:val="none"/>
      </w:rPr>
    </w:lvl>
    <w:lvl w:ilvl="5">
      <w:start w:val="1"/>
      <w:numFmt w:val="decimal"/>
      <w:lvlText w:val="%1.%2.%3.%4.%5.%6."/>
      <w:lvlJc w:val="left"/>
      <w:pPr>
        <w:tabs>
          <w:tab w:val="num" w:pos="720"/>
        </w:tabs>
        <w:ind w:firstLine="720"/>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7"/>
        <w:szCs w:val="27"/>
        <w:u w:val="none"/>
      </w:r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A83"/>
    <w:rsid w:val="0000262D"/>
    <w:rsid w:val="00031BE7"/>
    <w:rsid w:val="00046C5A"/>
    <w:rsid w:val="000D299A"/>
    <w:rsid w:val="000E58B9"/>
    <w:rsid w:val="000F6EF2"/>
    <w:rsid w:val="001407A0"/>
    <w:rsid w:val="00163FB9"/>
    <w:rsid w:val="0017626C"/>
    <w:rsid w:val="001836D9"/>
    <w:rsid w:val="001B026F"/>
    <w:rsid w:val="001B5EC0"/>
    <w:rsid w:val="001C4913"/>
    <w:rsid w:val="002301D5"/>
    <w:rsid w:val="00247BB2"/>
    <w:rsid w:val="00271D64"/>
    <w:rsid w:val="002C7E0C"/>
    <w:rsid w:val="0033309F"/>
    <w:rsid w:val="0034594A"/>
    <w:rsid w:val="00385269"/>
    <w:rsid w:val="004302FA"/>
    <w:rsid w:val="00431402"/>
    <w:rsid w:val="00435459"/>
    <w:rsid w:val="0048204E"/>
    <w:rsid w:val="00482CE9"/>
    <w:rsid w:val="0048595E"/>
    <w:rsid w:val="004B0F55"/>
    <w:rsid w:val="00502B10"/>
    <w:rsid w:val="00543442"/>
    <w:rsid w:val="00574AA6"/>
    <w:rsid w:val="005E1D59"/>
    <w:rsid w:val="005F650B"/>
    <w:rsid w:val="00794802"/>
    <w:rsid w:val="008243B6"/>
    <w:rsid w:val="00857575"/>
    <w:rsid w:val="008B20A0"/>
    <w:rsid w:val="008E5885"/>
    <w:rsid w:val="008F1CE9"/>
    <w:rsid w:val="009320A5"/>
    <w:rsid w:val="00957217"/>
    <w:rsid w:val="00977835"/>
    <w:rsid w:val="009805E2"/>
    <w:rsid w:val="009A4CB8"/>
    <w:rsid w:val="00A153E5"/>
    <w:rsid w:val="00A62060"/>
    <w:rsid w:val="00A746CC"/>
    <w:rsid w:val="00A9627F"/>
    <w:rsid w:val="00AC4964"/>
    <w:rsid w:val="00AD1D55"/>
    <w:rsid w:val="00AF1C44"/>
    <w:rsid w:val="00B02A83"/>
    <w:rsid w:val="00B179EC"/>
    <w:rsid w:val="00BE1F74"/>
    <w:rsid w:val="00BF7B16"/>
    <w:rsid w:val="00C62B0B"/>
    <w:rsid w:val="00CA1038"/>
    <w:rsid w:val="00CA37F1"/>
    <w:rsid w:val="00CA3ECE"/>
    <w:rsid w:val="00CC0C8B"/>
    <w:rsid w:val="00CE74F8"/>
    <w:rsid w:val="00CF1679"/>
    <w:rsid w:val="00D43175"/>
    <w:rsid w:val="00D45186"/>
    <w:rsid w:val="00D5356E"/>
    <w:rsid w:val="00D6385C"/>
    <w:rsid w:val="00D6395C"/>
    <w:rsid w:val="00D67620"/>
    <w:rsid w:val="00E16121"/>
    <w:rsid w:val="00E37267"/>
    <w:rsid w:val="00EA7896"/>
    <w:rsid w:val="00ED3E15"/>
    <w:rsid w:val="00EE3C8C"/>
    <w:rsid w:val="00F02AAF"/>
    <w:rsid w:val="00F333D6"/>
    <w:rsid w:val="00F64B7D"/>
    <w:rsid w:val="00F6549C"/>
    <w:rsid w:val="00FA3851"/>
    <w:rsid w:val="00FD4046"/>
    <w:rsid w:val="00FE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09F"/>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2A83"/>
    <w:pPr>
      <w:widowControl w:val="0"/>
      <w:autoSpaceDE w:val="0"/>
      <w:autoSpaceDN w:val="0"/>
    </w:pPr>
    <w:rPr>
      <w:rFonts w:eastAsia="Times New Roman" w:cs="Calibri"/>
      <w:sz w:val="22"/>
      <w:szCs w:val="22"/>
    </w:rPr>
  </w:style>
  <w:style w:type="paragraph" w:customStyle="1" w:styleId="ConsPlusNonformat">
    <w:name w:val="ConsPlusNonformat"/>
    <w:uiPriority w:val="99"/>
    <w:rsid w:val="00B02A83"/>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02A83"/>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B02A83"/>
    <w:pPr>
      <w:widowControl w:val="0"/>
      <w:autoSpaceDE w:val="0"/>
      <w:autoSpaceDN w:val="0"/>
    </w:pPr>
    <w:rPr>
      <w:rFonts w:ascii="Tahoma" w:eastAsia="Times New Roman" w:hAnsi="Tahoma" w:cs="Tahoma"/>
    </w:rPr>
  </w:style>
  <w:style w:type="character" w:styleId="a3">
    <w:name w:val="Hyperlink"/>
    <w:uiPriority w:val="99"/>
    <w:rsid w:val="0033309F"/>
    <w:rPr>
      <w:color w:val="0000FF"/>
      <w:u w:val="single"/>
    </w:rPr>
  </w:style>
  <w:style w:type="paragraph" w:styleId="a4">
    <w:name w:val="Body Text"/>
    <w:basedOn w:val="a"/>
    <w:link w:val="a5"/>
    <w:uiPriority w:val="99"/>
    <w:semiHidden/>
    <w:rsid w:val="0033309F"/>
    <w:pPr>
      <w:spacing w:after="120"/>
    </w:pPr>
    <w:rPr>
      <w:rFonts w:eastAsia="Calibri"/>
    </w:rPr>
  </w:style>
  <w:style w:type="character" w:customStyle="1" w:styleId="BodyTextChar">
    <w:name w:val="Body Text Char"/>
    <w:uiPriority w:val="99"/>
    <w:locked/>
    <w:rsid w:val="0033309F"/>
    <w:rPr>
      <w:rFonts w:ascii="Times New Roman" w:hAnsi="Times New Roman" w:cs="Times New Roman"/>
      <w:sz w:val="24"/>
      <w:szCs w:val="24"/>
      <w:lang w:val="uk-UA" w:eastAsia="ru-RU"/>
    </w:rPr>
  </w:style>
  <w:style w:type="character" w:customStyle="1" w:styleId="a5">
    <w:name w:val="Основной текст Знак"/>
    <w:link w:val="a4"/>
    <w:locked/>
    <w:rsid w:val="0033309F"/>
    <w:rPr>
      <w:rFonts w:ascii="Times New Roman" w:hAnsi="Times New Roman" w:cs="Times New Roman"/>
      <w:sz w:val="24"/>
      <w:szCs w:val="24"/>
      <w:lang w:eastAsia="ar-SA" w:bidi="ar-SA"/>
    </w:rPr>
  </w:style>
  <w:style w:type="paragraph" w:styleId="a6">
    <w:name w:val="header"/>
    <w:basedOn w:val="a"/>
    <w:link w:val="a7"/>
    <w:uiPriority w:val="99"/>
    <w:rsid w:val="00385269"/>
    <w:pPr>
      <w:tabs>
        <w:tab w:val="center" w:pos="4677"/>
        <w:tab w:val="right" w:pos="9355"/>
      </w:tabs>
    </w:pPr>
  </w:style>
  <w:style w:type="character" w:customStyle="1" w:styleId="a7">
    <w:name w:val="Верхний колонтитул Знак"/>
    <w:link w:val="a6"/>
    <w:uiPriority w:val="99"/>
    <w:locked/>
    <w:rsid w:val="00385269"/>
    <w:rPr>
      <w:rFonts w:ascii="Times New Roman" w:hAnsi="Times New Roman" w:cs="Times New Roman"/>
      <w:sz w:val="24"/>
      <w:szCs w:val="24"/>
      <w:lang w:eastAsia="ar-SA" w:bidi="ar-SA"/>
    </w:rPr>
  </w:style>
  <w:style w:type="paragraph" w:styleId="a8">
    <w:name w:val="footer"/>
    <w:basedOn w:val="a"/>
    <w:link w:val="a9"/>
    <w:uiPriority w:val="99"/>
    <w:rsid w:val="00385269"/>
    <w:pPr>
      <w:tabs>
        <w:tab w:val="center" w:pos="4677"/>
        <w:tab w:val="right" w:pos="9355"/>
      </w:tabs>
    </w:pPr>
  </w:style>
  <w:style w:type="character" w:customStyle="1" w:styleId="a9">
    <w:name w:val="Нижний колонтитул Знак"/>
    <w:link w:val="a8"/>
    <w:uiPriority w:val="99"/>
    <w:locked/>
    <w:rsid w:val="00385269"/>
    <w:rPr>
      <w:rFonts w:ascii="Times New Roman" w:hAnsi="Times New Roman" w:cs="Times New Roman"/>
      <w:sz w:val="24"/>
      <w:szCs w:val="24"/>
      <w:lang w:eastAsia="ar-SA" w:bidi="ar-SA"/>
    </w:rPr>
  </w:style>
  <w:style w:type="paragraph" w:customStyle="1" w:styleId="2">
    <w:name w:val="Абзац Уровень 2"/>
    <w:basedOn w:val="a"/>
    <w:uiPriority w:val="99"/>
    <w:rsid w:val="002301D5"/>
    <w:pPr>
      <w:widowControl w:val="0"/>
      <w:tabs>
        <w:tab w:val="num" w:pos="0"/>
        <w:tab w:val="num" w:pos="720"/>
      </w:tabs>
      <w:autoSpaceDE w:val="0"/>
      <w:autoSpaceDN w:val="0"/>
      <w:adjustRightInd w:val="0"/>
      <w:spacing w:before="120" w:line="360" w:lineRule="auto"/>
      <w:ind w:firstLine="720"/>
      <w:jc w:val="both"/>
    </w:pPr>
    <w:rPr>
      <w:sz w:val="28"/>
      <w:szCs w:val="28"/>
    </w:rPr>
  </w:style>
  <w:style w:type="paragraph" w:customStyle="1" w:styleId="consplusnormal0">
    <w:name w:val="consplusnormal"/>
    <w:basedOn w:val="a"/>
    <w:uiPriority w:val="99"/>
    <w:rsid w:val="00A746CC"/>
    <w:pPr>
      <w:suppressAutoHyphens w:val="0"/>
      <w:spacing w:after="225"/>
    </w:pPr>
    <w:rPr>
      <w:lang w:eastAsia="ru-RU"/>
    </w:rPr>
  </w:style>
  <w:style w:type="table" w:styleId="aa">
    <w:name w:val="Table Grid"/>
    <w:basedOn w:val="a1"/>
    <w:uiPriority w:val="99"/>
    <w:locked/>
    <w:rsid w:val="004302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977835"/>
    <w:rPr>
      <w:rFonts w:ascii="Tahoma" w:hAnsi="Tahoma" w:cs="Tahoma"/>
      <w:sz w:val="16"/>
      <w:szCs w:val="16"/>
    </w:rPr>
  </w:style>
  <w:style w:type="character" w:customStyle="1" w:styleId="ac">
    <w:name w:val="Текст выноски Знак"/>
    <w:link w:val="ab"/>
    <w:uiPriority w:val="99"/>
    <w:semiHidden/>
    <w:locked/>
    <w:rsid w:val="00977835"/>
    <w:rPr>
      <w:rFonts w:ascii="Tahoma" w:hAnsi="Tahoma" w:cs="Tahoma"/>
      <w:sz w:val="16"/>
      <w:szCs w:val="16"/>
      <w:lang w:eastAsia="ar-SA" w:bidi="ar-SA"/>
    </w:rPr>
  </w:style>
  <w:style w:type="character" w:styleId="ad">
    <w:name w:val="page number"/>
    <w:basedOn w:val="a0"/>
    <w:uiPriority w:val="99"/>
    <w:rsid w:val="00B17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2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8704AB36A4468E034D1A1D2CE464EAB61645446B883C00AF2257D07E9qCz4N" TargetMode="External"/><Relationship Id="rId18" Type="http://schemas.openxmlformats.org/officeDocument/2006/relationships/hyperlink" Target="consultantplus://offline/ref=68704AB36A4468E034D1A1D2CE464EAB61655641B889C00AF2257D07E9C4FB83C2E6E894q6z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8704AB36A4468E034D1A1D2CE464EAB61655541BC8AC00AF2257D07E9qCz4N" TargetMode="External"/><Relationship Id="rId7" Type="http://schemas.openxmlformats.org/officeDocument/2006/relationships/footnotes" Target="footnotes.xml"/><Relationship Id="rId12" Type="http://schemas.openxmlformats.org/officeDocument/2006/relationships/hyperlink" Target="consultantplus://offline/ref=68704AB36A4468E034D1A1D2CE464EAB61645345BC8BC00AF2257D07E9qCz4N" TargetMode="External"/><Relationship Id="rId17" Type="http://schemas.openxmlformats.org/officeDocument/2006/relationships/hyperlink" Target="consultantplus://offline/ref=68704AB36A4468E034D1BFDFD82A15A66A67094EBC8ECB5AA77A265ABECDF1D4q8z5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8704AB36A4468E034D1BFDFD82A15A66A67094EBD82CB5FAD7A265ABECDF1D4q8z5N" TargetMode="External"/><Relationship Id="rId20" Type="http://schemas.openxmlformats.org/officeDocument/2006/relationships/hyperlink" Target="consultantplus://offline/ref=68704AB36A4468E034D1A1D2CE464EAB61655641B889C00AF2257D07E9C4FB83C2E6E89165A75189q8z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704AB36A4468E034D1A1D2CE464EAB61645041B688C00AF2257D07E9qCz4N" TargetMode="External"/><Relationship Id="rId24" Type="http://schemas.openxmlformats.org/officeDocument/2006/relationships/hyperlink" Target="consultantplus://offline/ref=68704AB36A4468E034D1A1D2CE464EAB61645041B688C00AF2257D07E9C4FB83C2E6E89165A75088q8z1N" TargetMode="External"/><Relationship Id="rId5" Type="http://schemas.openxmlformats.org/officeDocument/2006/relationships/settings" Target="settings.xml"/><Relationship Id="rId15" Type="http://schemas.openxmlformats.org/officeDocument/2006/relationships/hyperlink" Target="consultantplus://offline/ref=68704AB36A4468E034D1A1D2CE464EAB66695740BC809D00FA7C7105qEzEN" TargetMode="External"/><Relationship Id="rId23" Type="http://schemas.openxmlformats.org/officeDocument/2006/relationships/hyperlink" Target="consultantplus://offline/ref=68704AB36A4468E034D1A1D2CE464EAB61645041B688C00AF2257D07E9C4FB83C2E6E89160qAz7N" TargetMode="External"/><Relationship Id="rId10" Type="http://schemas.openxmlformats.org/officeDocument/2006/relationships/hyperlink" Target="consultantplus://offline/ref=68704AB36A4468E034D1A1D2CE464EAB61645046B4DD9708A37073q0z2N" TargetMode="External"/><Relationship Id="rId19" Type="http://schemas.openxmlformats.org/officeDocument/2006/relationships/hyperlink" Target="consultantplus://offline/ref=68704AB36A4468E034D1A1D2CE464EAB61655641B889C00AF2257D07E9C4FB83C2E6E89165A75185q8zEN" TargetMode="External"/><Relationship Id="rId4" Type="http://schemas.microsoft.com/office/2007/relationships/stylesWithEffects" Target="stylesWithEffects.xml"/><Relationship Id="rId9" Type="http://schemas.openxmlformats.org/officeDocument/2006/relationships/hyperlink" Target="http://armgov.ru" TargetMode="External"/><Relationship Id="rId14" Type="http://schemas.openxmlformats.org/officeDocument/2006/relationships/hyperlink" Target="consultantplus://offline/ref=68704AB36A4468E034D1A1D2CE464EAB61645341B683C00AF2257D07E9qCz4N" TargetMode="External"/><Relationship Id="rId22" Type="http://schemas.openxmlformats.org/officeDocument/2006/relationships/hyperlink" Target="consultantplus://offline/ref=68704AB36A4468E034D1A1D2CE464EAB61645041B688C00AF2257D07E9C4FB83C2E6E89165A75086q8zF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4C68-CD88-4C78-A66D-AD0A04FC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22</Pages>
  <Words>8582</Words>
  <Characters>48923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Home</Company>
  <LinksUpToDate>false</LinksUpToDate>
  <CharactersWithSpaces>57391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Хоменко</dc:creator>
  <cp:keywords/>
  <dc:description/>
  <cp:lastModifiedBy>АХЧ</cp:lastModifiedBy>
  <cp:revision>16</cp:revision>
  <cp:lastPrinted>2018-05-15T15:11:00Z</cp:lastPrinted>
  <dcterms:created xsi:type="dcterms:W3CDTF">2018-03-28T09:59:00Z</dcterms:created>
  <dcterms:modified xsi:type="dcterms:W3CDTF">2018-05-16T08:07:00Z</dcterms:modified>
</cp:coreProperties>
</file>